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275F47B0"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8D40C6">
        <w:rPr>
          <w:rFonts w:eastAsia="Times New Roman" w:cs="Times New Roman"/>
          <w:b/>
          <w:szCs w:val="24"/>
        </w:rPr>
        <w:t>*</w:t>
      </w:r>
      <w:r w:rsidR="002D552E" w:rsidRPr="00931E3B">
        <w:rPr>
          <w:rFonts w:eastAsia="Times New Roman" w:cs="Times New Roman"/>
          <w:b/>
          <w:szCs w:val="24"/>
        </w:rPr>
        <w:t>:</w:t>
      </w:r>
      <w:r w:rsidR="00FC2862" w:rsidRPr="00931E3B">
        <w:rPr>
          <w:rFonts w:eastAsia="Times New Roman" w:cs="Times New Roman"/>
          <w:b/>
          <w:szCs w:val="24"/>
        </w:rPr>
        <w:t xml:space="preserve"> </w:t>
      </w:r>
      <w:r w:rsidR="001A29E9">
        <w:rPr>
          <w:rFonts w:eastAsia="Times New Roman" w:cs="Times New Roman"/>
          <w:b/>
          <w:szCs w:val="24"/>
        </w:rPr>
        <w:t>In</w:t>
      </w:r>
      <w:r w:rsidR="008936E3">
        <w:rPr>
          <w:rFonts w:eastAsia="Times New Roman" w:cs="Times New Roman"/>
          <w:b/>
          <w:szCs w:val="24"/>
        </w:rPr>
        <w:t>tro</w:t>
      </w:r>
      <w:r w:rsidR="00D215A3">
        <w:rPr>
          <w:rFonts w:eastAsia="Times New Roman" w:cs="Times New Roman"/>
          <w:b/>
          <w:szCs w:val="24"/>
        </w:rPr>
        <w:t>duc</w:t>
      </w:r>
      <w:r w:rsidR="008936E3">
        <w:rPr>
          <w:rFonts w:eastAsia="Times New Roman" w:cs="Times New Roman"/>
          <w:b/>
          <w:szCs w:val="24"/>
        </w:rPr>
        <w:t>ti</w:t>
      </w:r>
      <w:r w:rsidR="00D215A3">
        <w:rPr>
          <w:rFonts w:eastAsia="Times New Roman" w:cs="Times New Roman"/>
          <w:b/>
          <w:szCs w:val="24"/>
        </w:rPr>
        <w:t>on to Social Services and Ethical Procedures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EB19D23" w:rsidR="002D552E" w:rsidRPr="00DE79AD"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DE79AD">
        <w:rPr>
          <w:rFonts w:eastAsia="Times New Roman" w:cs="Times New Roman"/>
          <w:b/>
          <w:szCs w:val="24"/>
        </w:rPr>
        <w:t xml:space="preserve">– </w:t>
      </w:r>
      <w:r w:rsidR="002D552E" w:rsidRPr="002D552E">
        <w:rPr>
          <w:rFonts w:eastAsia="Times New Roman" w:cs="Times New Roman"/>
          <w:b/>
          <w:szCs w:val="24"/>
        </w:rPr>
        <w:t>PREF</w:t>
      </w:r>
      <w:r>
        <w:rPr>
          <w:rFonts w:eastAsia="Times New Roman" w:cs="Times New Roman"/>
          <w:b/>
          <w:szCs w:val="24"/>
        </w:rPr>
        <w:t>IX</w:t>
      </w:r>
      <w:r w:rsidR="00DE79AD">
        <w:rPr>
          <w:rFonts w:eastAsia="Times New Roman" w:cs="Times New Roman"/>
          <w:b/>
          <w:szCs w:val="24"/>
        </w:rPr>
        <w:t>/</w:t>
      </w:r>
      <w:r w:rsidR="00D215A3">
        <w:rPr>
          <w:rFonts w:eastAsia="Times New Roman" w:cs="Times New Roman"/>
          <w:b/>
          <w:szCs w:val="24"/>
        </w:rPr>
        <w:t>COURSE NUMBER</w:t>
      </w:r>
      <w:r w:rsidR="00DE79AD">
        <w:rPr>
          <w:rFonts w:eastAsia="Times New Roman" w:cs="Times New Roman"/>
          <w:b/>
          <w:szCs w:val="24"/>
        </w:rPr>
        <w:t>/COURSE SECTION</w:t>
      </w:r>
      <w:r w:rsidR="008D40C6">
        <w:rPr>
          <w:rFonts w:eastAsia="Times New Roman" w:cs="Times New Roman"/>
          <w:b/>
          <w:szCs w:val="24"/>
        </w:rPr>
        <w:t>*</w:t>
      </w:r>
      <w:r w:rsidR="00DE79AD">
        <w:rPr>
          <w:rFonts w:eastAsia="Times New Roman" w:cs="Times New Roman"/>
          <w:b/>
          <w:szCs w:val="24"/>
        </w:rPr>
        <w:t xml:space="preserve">: </w:t>
      </w:r>
      <w:r w:rsidR="00DE79AD">
        <w:rPr>
          <w:rFonts w:eastAsia="Times New Roman" w:cs="Times New Roman"/>
          <w:szCs w:val="24"/>
        </w:rPr>
        <w:t>HSSR 1110</w:t>
      </w:r>
    </w:p>
    <w:p w14:paraId="43D6665B" w14:textId="77777777" w:rsidR="002D552E" w:rsidRPr="002D552E" w:rsidRDefault="002D552E" w:rsidP="002D552E">
      <w:pPr>
        <w:spacing w:after="0" w:line="240" w:lineRule="auto"/>
        <w:rPr>
          <w:rFonts w:eastAsia="Times New Roman" w:cs="Times New Roman"/>
          <w:b/>
          <w:szCs w:val="24"/>
        </w:rPr>
      </w:pPr>
    </w:p>
    <w:p w14:paraId="43D6665C" w14:textId="1346C0C9"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8D40C6">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r>
        <w:rPr>
          <w:rFonts w:eastAsia="Times New Roman" w:cs="Times New Roman"/>
          <w:b/>
          <w:szCs w:val="24"/>
        </w:rPr>
        <w:tab/>
      </w:r>
      <w:r>
        <w:rPr>
          <w:rFonts w:eastAsia="Times New Roman" w:cs="Times New Roman"/>
          <w:b/>
          <w:szCs w:val="24"/>
        </w:rPr>
        <w:tab/>
        <w:t>COREQUISITE(S</w:t>
      </w:r>
      <w:r w:rsidR="008D40C6">
        <w:rPr>
          <w:rFonts w:eastAsia="Times New Roman" w:cs="Times New Roman"/>
          <w:b/>
          <w:szCs w:val="24"/>
        </w:rPr>
        <w:t>*</w:t>
      </w:r>
      <w:r>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241AA96B"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8D40C6">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8D40C6">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sidR="00FC2862">
        <w:rPr>
          <w:rFonts w:eastAsia="Times New Roman" w:cs="Times New Roman"/>
          <w:b/>
          <w:szCs w:val="24"/>
        </w:rPr>
        <w:t xml:space="preserve"> </w:t>
      </w:r>
    </w:p>
    <w:p w14:paraId="43D66661" w14:textId="61669502"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 HOURS</w:t>
      </w:r>
      <w:r w:rsidR="008D40C6">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0</w:t>
      </w:r>
      <w:r w:rsidR="002D552E" w:rsidRPr="002D552E">
        <w:rPr>
          <w:rFonts w:eastAsia="Times New Roman" w:cs="Times New Roman"/>
          <w:b/>
          <w:szCs w:val="24"/>
        </w:rPr>
        <w:t xml:space="preserve"> (c</w:t>
      </w:r>
      <w:r>
        <w:rPr>
          <w:rFonts w:eastAsia="Times New Roman" w:cs="Times New Roman"/>
          <w:b/>
          <w:szCs w:val="24"/>
        </w:rPr>
        <w:t>ontact hours)</w:t>
      </w:r>
      <w:r>
        <w:rPr>
          <w:rFonts w:eastAsia="Times New Roman" w:cs="Times New Roman"/>
          <w:b/>
          <w:szCs w:val="24"/>
        </w:rPr>
        <w:tab/>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Instructor:  Your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43BAAEE8" w14:textId="1493AE17" w:rsidR="00E04DD7" w:rsidRPr="00D215A3" w:rsidRDefault="002D552E" w:rsidP="00E04DD7">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8D40C6">
        <w:rPr>
          <w:rFonts w:eastAsia="Times New Roman" w:cs="Times New Roman"/>
          <w:b/>
          <w:szCs w:val="24"/>
        </w:rPr>
        <w:t>*</w:t>
      </w:r>
      <w:r w:rsidRPr="00FC2862">
        <w:rPr>
          <w:rFonts w:eastAsia="Times New Roman" w:cs="Times New Roman"/>
          <w:b/>
          <w:szCs w:val="24"/>
        </w:rPr>
        <w:t>:</w:t>
      </w:r>
      <w:r w:rsidR="00E04DD7" w:rsidRPr="00E04DD7">
        <w:t xml:space="preserve"> </w:t>
      </w:r>
    </w:p>
    <w:p w14:paraId="0C2EE757" w14:textId="1340294A" w:rsidR="00D215A3" w:rsidRDefault="00D215A3" w:rsidP="00D215A3">
      <w:pPr>
        <w:pStyle w:val="ListParagraph"/>
        <w:spacing w:line="240" w:lineRule="auto"/>
        <w:jc w:val="both"/>
        <w:rPr>
          <w:rFonts w:eastAsia="Times New Roman" w:cs="Times New Roman"/>
          <w:szCs w:val="24"/>
        </w:rPr>
      </w:pPr>
      <w:r w:rsidRPr="00D215A3">
        <w:rPr>
          <w:rFonts w:eastAsia="Times New Roman" w:cs="Times New Roman"/>
          <w:szCs w:val="24"/>
        </w:rPr>
        <w:t xml:space="preserve">This course introduces students to the fields of human services, counseling, case management, and other mental health-related fields. The foundation of the human services system and social work is presented. It explores the etiology of social problems among the general population, minorities, and out-groups; the history and development of mental health services; legal and ethical issues; and various settings in which services are provided. This course provides a framework of human services practice to prepare students for their experience in a human services agency. Ethical and legal issues related to interventions with individuals, groups, organizations, and communities in generalist practice and chemical dependency are emphasized. </w:t>
      </w:r>
      <w:r>
        <w:rPr>
          <w:rFonts w:eastAsia="Times New Roman" w:cs="Times New Roman"/>
          <w:szCs w:val="24"/>
        </w:rPr>
        <w:t>The s</w:t>
      </w:r>
      <w:r w:rsidRPr="00D215A3">
        <w:rPr>
          <w:rFonts w:eastAsia="Times New Roman" w:cs="Times New Roman"/>
          <w:szCs w:val="24"/>
        </w:rPr>
        <w:t xml:space="preserve">eminar format provides for </w:t>
      </w:r>
      <w:r>
        <w:rPr>
          <w:rFonts w:eastAsia="Times New Roman" w:cs="Times New Roman"/>
          <w:szCs w:val="24"/>
        </w:rPr>
        <w:t xml:space="preserve">the </w:t>
      </w:r>
      <w:r w:rsidRPr="00D215A3">
        <w:rPr>
          <w:rFonts w:eastAsia="Times New Roman" w:cs="Times New Roman"/>
          <w:szCs w:val="24"/>
        </w:rPr>
        <w:t xml:space="preserve">integration of experiences with academic courses. Creative problem solving and human services values are featured. Exposure to differing theoretical perspectives will be explored. </w:t>
      </w:r>
      <w:r>
        <w:rPr>
          <w:rFonts w:eastAsia="Times New Roman" w:cs="Times New Roman"/>
          <w:szCs w:val="24"/>
        </w:rPr>
        <w:t>The g</w:t>
      </w:r>
      <w:r w:rsidRPr="00D215A3">
        <w:rPr>
          <w:rFonts w:eastAsia="Times New Roman" w:cs="Times New Roman"/>
          <w:szCs w:val="24"/>
        </w:rPr>
        <w:t>oals of the human services system and the role of the social work assistant will be included.</w:t>
      </w:r>
    </w:p>
    <w:p w14:paraId="5C9850B5" w14:textId="77777777" w:rsidR="00D215A3" w:rsidRPr="008622B3" w:rsidRDefault="00D215A3" w:rsidP="00D215A3">
      <w:pPr>
        <w:spacing w:after="0" w:line="240" w:lineRule="auto"/>
        <w:ind w:left="720"/>
        <w:contextualSpacing/>
        <w:jc w:val="both"/>
        <w:rPr>
          <w:rFonts w:eastAsia="Calibri" w:cs="Times New Roman"/>
          <w:szCs w:val="24"/>
        </w:rPr>
      </w:pPr>
      <w:r w:rsidRPr="0087402E">
        <w:rPr>
          <w:rFonts w:eastAsia="Times New Roman" w:cs="Times New Roman"/>
          <w:bCs/>
          <w:spacing w:val="-1"/>
          <w:szCs w:val="24"/>
        </w:rPr>
        <w:t>This</w:t>
      </w:r>
      <w:r w:rsidRPr="0087402E">
        <w:rPr>
          <w:rFonts w:eastAsia="Times New Roman" w:cs="Times New Roman"/>
          <w:bCs/>
          <w:spacing w:val="-2"/>
          <w:szCs w:val="24"/>
        </w:rPr>
        <w:t xml:space="preserve"> </w:t>
      </w:r>
      <w:r w:rsidRPr="0087402E">
        <w:rPr>
          <w:rFonts w:eastAsia="Times New Roman" w:cs="Times New Roman"/>
          <w:bCs/>
          <w:spacing w:val="-1"/>
          <w:szCs w:val="24"/>
        </w:rPr>
        <w:t>course</w:t>
      </w:r>
      <w:r w:rsidRPr="0087402E">
        <w:rPr>
          <w:rFonts w:eastAsia="Times New Roman" w:cs="Times New Roman"/>
          <w:bCs/>
          <w:spacing w:val="-3"/>
          <w:szCs w:val="24"/>
        </w:rPr>
        <w:t xml:space="preserve"> </w:t>
      </w:r>
      <w:r>
        <w:rPr>
          <w:rFonts w:eastAsia="Times New Roman" w:cs="Times New Roman"/>
          <w:bCs/>
          <w:szCs w:val="24"/>
        </w:rPr>
        <w:t>provides some of</w:t>
      </w:r>
      <w:r w:rsidRPr="0087402E">
        <w:rPr>
          <w:rFonts w:eastAsia="Times New Roman" w:cs="Times New Roman"/>
          <w:bCs/>
          <w:spacing w:val="-3"/>
          <w:szCs w:val="24"/>
        </w:rPr>
        <w:t xml:space="preserve"> </w:t>
      </w:r>
      <w:r w:rsidRPr="0087402E">
        <w:rPr>
          <w:rFonts w:eastAsia="Times New Roman" w:cs="Times New Roman"/>
          <w:bCs/>
          <w:spacing w:val="-1"/>
          <w:szCs w:val="24"/>
        </w:rPr>
        <w:t>the required</w:t>
      </w:r>
      <w:r w:rsidRPr="0087402E">
        <w:rPr>
          <w:rFonts w:eastAsia="Times New Roman" w:cs="Times New Roman"/>
          <w:bCs/>
          <w:spacing w:val="-3"/>
          <w:szCs w:val="24"/>
        </w:rPr>
        <w:t xml:space="preserve"> </w:t>
      </w:r>
      <w:r w:rsidRPr="0087402E">
        <w:rPr>
          <w:rFonts w:eastAsia="Times New Roman" w:cs="Times New Roman"/>
          <w:bCs/>
          <w:spacing w:val="-1"/>
          <w:szCs w:val="24"/>
        </w:rPr>
        <w:t>hours</w:t>
      </w:r>
      <w:r w:rsidRPr="0087402E">
        <w:rPr>
          <w:rFonts w:eastAsia="Times New Roman" w:cs="Times New Roman"/>
          <w:bCs/>
          <w:spacing w:val="-2"/>
          <w:szCs w:val="24"/>
        </w:rPr>
        <w:t xml:space="preserve"> </w:t>
      </w:r>
      <w:r w:rsidRPr="0087402E">
        <w:rPr>
          <w:rFonts w:eastAsia="Times New Roman" w:cs="Times New Roman"/>
          <w:bCs/>
          <w:szCs w:val="24"/>
        </w:rPr>
        <w:t>for</w:t>
      </w:r>
      <w:r>
        <w:rPr>
          <w:rFonts w:eastAsia="Times New Roman" w:cs="Times New Roman"/>
          <w:bCs/>
          <w:spacing w:val="-1"/>
          <w:szCs w:val="24"/>
        </w:rPr>
        <w:t xml:space="preserve"> application for a </w:t>
      </w:r>
      <w:r w:rsidRPr="0076202C">
        <w:rPr>
          <w:rFonts w:eastAsia="Times New Roman" w:cs="Times New Roman"/>
          <w:bCs/>
          <w:spacing w:val="-1"/>
          <w:szCs w:val="24"/>
        </w:rPr>
        <w:t>Preliminary</w:t>
      </w:r>
      <w:r w:rsidRPr="0087402E">
        <w:rPr>
          <w:rFonts w:eastAsia="Times New Roman" w:cs="Times New Roman"/>
          <w:bCs/>
          <w:spacing w:val="-2"/>
          <w:szCs w:val="24"/>
        </w:rPr>
        <w:t xml:space="preserve"> </w:t>
      </w:r>
      <w:r w:rsidRPr="0087402E">
        <w:rPr>
          <w:rFonts w:eastAsia="Times New Roman" w:cs="Times New Roman"/>
          <w:bCs/>
          <w:spacing w:val="-1"/>
          <w:szCs w:val="24"/>
        </w:rPr>
        <w:t>CDCA</w:t>
      </w:r>
      <w:r>
        <w:rPr>
          <w:rFonts w:eastAsia="Times New Roman" w:cs="Times New Roman"/>
          <w:bCs/>
          <w:spacing w:val="-1"/>
          <w:szCs w:val="24"/>
        </w:rPr>
        <w:t>, the renewable CDCA, and LCDC II</w:t>
      </w:r>
      <w:r w:rsidRPr="0087402E">
        <w:rPr>
          <w:rFonts w:eastAsia="Times New Roman" w:cs="Times New Roman"/>
          <w:bCs/>
          <w:spacing w:val="-1"/>
          <w:szCs w:val="24"/>
        </w:rPr>
        <w:t>,</w:t>
      </w:r>
      <w:r w:rsidRPr="0087402E">
        <w:rPr>
          <w:rFonts w:eastAsia="Times New Roman" w:cs="Times New Roman"/>
          <w:bCs/>
          <w:spacing w:val="-2"/>
          <w:szCs w:val="24"/>
        </w:rPr>
        <w:t xml:space="preserve"> </w:t>
      </w:r>
      <w:r w:rsidRPr="0087402E">
        <w:rPr>
          <w:rFonts w:eastAsia="Times New Roman" w:cs="Times New Roman"/>
          <w:bCs/>
          <w:spacing w:val="-1"/>
          <w:szCs w:val="24"/>
        </w:rPr>
        <w:t xml:space="preserve">as </w:t>
      </w:r>
      <w:r w:rsidRPr="0087402E">
        <w:rPr>
          <w:rFonts w:eastAsia="Times New Roman" w:cs="Times New Roman"/>
          <w:bCs/>
          <w:szCs w:val="24"/>
        </w:rPr>
        <w:t>listed</w:t>
      </w:r>
      <w:r w:rsidRPr="0087402E">
        <w:rPr>
          <w:rFonts w:eastAsia="Times New Roman" w:cs="Times New Roman"/>
          <w:bCs/>
          <w:spacing w:val="-3"/>
          <w:szCs w:val="24"/>
        </w:rPr>
        <w:t xml:space="preserve"> </w:t>
      </w:r>
      <w:r w:rsidRPr="0087402E">
        <w:rPr>
          <w:rFonts w:eastAsia="Times New Roman" w:cs="Times New Roman"/>
          <w:bCs/>
          <w:spacing w:val="-1"/>
          <w:szCs w:val="24"/>
        </w:rPr>
        <w:t>by</w:t>
      </w:r>
      <w:r w:rsidRPr="0087402E">
        <w:rPr>
          <w:rFonts w:eastAsia="Times New Roman" w:cs="Times New Roman"/>
          <w:bCs/>
          <w:spacing w:val="-2"/>
          <w:szCs w:val="24"/>
        </w:rPr>
        <w:t xml:space="preserve"> </w:t>
      </w:r>
      <w:r w:rsidRPr="0087402E">
        <w:rPr>
          <w:rFonts w:eastAsia="Times New Roman" w:cs="Times New Roman"/>
          <w:bCs/>
          <w:spacing w:val="-1"/>
          <w:szCs w:val="24"/>
        </w:rPr>
        <w:t>the Ohio</w:t>
      </w:r>
      <w:r w:rsidRPr="0087402E">
        <w:rPr>
          <w:rFonts w:eastAsia="Times New Roman" w:cs="Times New Roman"/>
          <w:bCs/>
          <w:spacing w:val="63"/>
          <w:szCs w:val="24"/>
        </w:rPr>
        <w:t xml:space="preserve"> </w:t>
      </w:r>
      <w:r w:rsidRPr="0087402E">
        <w:rPr>
          <w:rFonts w:eastAsia="Times New Roman" w:cs="Times New Roman"/>
          <w:bCs/>
          <w:spacing w:val="-1"/>
          <w:szCs w:val="24"/>
        </w:rPr>
        <w:t>Chemical</w:t>
      </w:r>
      <w:r w:rsidRPr="0087402E">
        <w:rPr>
          <w:rFonts w:eastAsia="Times New Roman" w:cs="Times New Roman"/>
          <w:bCs/>
          <w:spacing w:val="-5"/>
          <w:szCs w:val="24"/>
        </w:rPr>
        <w:t xml:space="preserve"> </w:t>
      </w:r>
      <w:r w:rsidRPr="0087402E">
        <w:rPr>
          <w:rFonts w:eastAsia="Times New Roman" w:cs="Times New Roman"/>
          <w:bCs/>
          <w:spacing w:val="-1"/>
          <w:szCs w:val="24"/>
        </w:rPr>
        <w:t>Dependency</w:t>
      </w:r>
      <w:r w:rsidRPr="0087402E">
        <w:rPr>
          <w:rFonts w:eastAsia="Times New Roman" w:cs="Times New Roman"/>
          <w:bCs/>
          <w:spacing w:val="-5"/>
          <w:szCs w:val="24"/>
        </w:rPr>
        <w:t xml:space="preserve"> </w:t>
      </w:r>
      <w:r w:rsidRPr="0087402E">
        <w:rPr>
          <w:rFonts w:eastAsia="Times New Roman" w:cs="Times New Roman"/>
          <w:bCs/>
          <w:spacing w:val="-1"/>
          <w:szCs w:val="24"/>
        </w:rPr>
        <w:t>Professionals</w:t>
      </w:r>
      <w:r w:rsidRPr="0087402E">
        <w:rPr>
          <w:rFonts w:eastAsia="Times New Roman" w:cs="Times New Roman"/>
          <w:bCs/>
          <w:spacing w:val="-5"/>
          <w:szCs w:val="24"/>
        </w:rPr>
        <w:t xml:space="preserve"> </w:t>
      </w:r>
      <w:r w:rsidRPr="0087402E">
        <w:rPr>
          <w:rFonts w:eastAsia="Times New Roman" w:cs="Times New Roman"/>
          <w:bCs/>
          <w:spacing w:val="-1"/>
          <w:szCs w:val="24"/>
        </w:rPr>
        <w:t>Board.</w:t>
      </w:r>
      <w:r>
        <w:rPr>
          <w:rFonts w:eastAsia="Times New Roman" w:cs="Times New Roman"/>
          <w:bCs/>
          <w:spacing w:val="-1"/>
          <w:szCs w:val="24"/>
        </w:rPr>
        <w:t xml:space="preserve"> </w:t>
      </w:r>
    </w:p>
    <w:p w14:paraId="675BD72B" w14:textId="77777777" w:rsidR="00E04DD7" w:rsidRPr="00E04DD7" w:rsidRDefault="00E04DD7" w:rsidP="00E04DD7">
      <w:pPr>
        <w:pStyle w:val="ListParagraph"/>
        <w:spacing w:line="240" w:lineRule="auto"/>
        <w:jc w:val="both"/>
        <w:rPr>
          <w:rFonts w:eastAsia="Times New Roman" w:cs="Times New Roman"/>
          <w:szCs w:val="24"/>
        </w:rPr>
      </w:pPr>
    </w:p>
    <w:p w14:paraId="43D66667" w14:textId="486CDFD1"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8D40C6">
        <w:rPr>
          <w:rFonts w:eastAsia="Times New Roman" w:cs="Times New Roman"/>
          <w:b/>
          <w:szCs w:val="24"/>
        </w:rPr>
        <w:t>*</w:t>
      </w:r>
      <w:r w:rsidRPr="002D552E">
        <w:rPr>
          <w:rFonts w:eastAsia="Times New Roman" w:cs="Times New Roman"/>
          <w:b/>
          <w:szCs w:val="24"/>
        </w:rPr>
        <w:t>:</w:t>
      </w:r>
    </w:p>
    <w:p w14:paraId="6179088B" w14:textId="38A15311" w:rsidR="00E04DD7" w:rsidRDefault="00E04DD7" w:rsidP="00E04DD7">
      <w:pPr>
        <w:rPr>
          <w:rFonts w:eastAsia="Times New Roman" w:cs="Times New Roman"/>
          <w:szCs w:val="24"/>
        </w:rPr>
      </w:pPr>
      <w:r>
        <w:rPr>
          <w:rFonts w:eastAsia="Times New Roman" w:cs="Times New Roman"/>
          <w:szCs w:val="24"/>
        </w:rPr>
        <w:tab/>
      </w:r>
      <w:r w:rsidRPr="00685A71">
        <w:rPr>
          <w:rFonts w:eastAsia="Times New Roman" w:cs="Times New Roman"/>
          <w:szCs w:val="24"/>
        </w:rPr>
        <w:t>A</w:t>
      </w:r>
      <w:r w:rsidR="00AC7D4C">
        <w:rPr>
          <w:rFonts w:eastAsia="Times New Roman" w:cs="Times New Roman"/>
          <w:szCs w:val="24"/>
        </w:rPr>
        <w:t>fter</w:t>
      </w:r>
      <w:r w:rsidRPr="00685A71">
        <w:rPr>
          <w:rFonts w:eastAsia="Times New Roman" w:cs="Times New Roman"/>
          <w:szCs w:val="24"/>
        </w:rPr>
        <w:t xml:space="preserve"> this course</w:t>
      </w:r>
      <w:r w:rsidR="00AC7D4C">
        <w:rPr>
          <w:rFonts w:eastAsia="Times New Roman" w:cs="Times New Roman"/>
          <w:szCs w:val="24"/>
        </w:rPr>
        <w:t>,</w:t>
      </w:r>
      <w:r w:rsidRPr="00685A71">
        <w:rPr>
          <w:rFonts w:eastAsia="Times New Roman" w:cs="Times New Roman"/>
          <w:szCs w:val="24"/>
        </w:rPr>
        <w:t xml:space="preserve"> students will be able to:</w:t>
      </w:r>
    </w:p>
    <w:p w14:paraId="29A00853" w14:textId="0C9259CD"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Understand the historical issues that have shaped societal responses to social problems in the U.S.</w:t>
      </w:r>
    </w:p>
    <w:p w14:paraId="7B6C1909" w14:textId="40AEF6D5"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 xml:space="preserve"> Understand the role of State governing boards in credentialing, certification, or licensure of helping professionals.</w:t>
      </w:r>
    </w:p>
    <w:p w14:paraId="7D097A02" w14:textId="77777777" w:rsidR="00D215A3" w:rsidRPr="00D215A3" w:rsidRDefault="00D215A3" w:rsidP="00D215A3">
      <w:pPr>
        <w:rPr>
          <w:rFonts w:eastAsia="Times New Roman" w:cs="Times New Roman"/>
          <w:szCs w:val="24"/>
        </w:rPr>
      </w:pPr>
    </w:p>
    <w:p w14:paraId="187131FD" w14:textId="7D0C51E1"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 xml:space="preserve"> Explain and understand the concept of "legal scope of practice" for helping professionals as determined by State law.</w:t>
      </w:r>
    </w:p>
    <w:p w14:paraId="52715746" w14:textId="5CAE2816"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lastRenderedPageBreak/>
        <w:t xml:space="preserve"> Describe different levels of professional certificatio</w:t>
      </w:r>
      <w:bookmarkStart w:id="0" w:name="_GoBack"/>
      <w:bookmarkEnd w:id="0"/>
      <w:r w:rsidRPr="00D215A3">
        <w:rPr>
          <w:rFonts w:eastAsia="Times New Roman" w:cs="Times New Roman"/>
          <w:szCs w:val="24"/>
        </w:rPr>
        <w:t>n or licensure, their differing educational requirements, and legal scope of practice issues.</w:t>
      </w:r>
    </w:p>
    <w:p w14:paraId="392D2454" w14:textId="4E56E608"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Discuss the historical evolution of the helping professions in the U.S.</w:t>
      </w:r>
    </w:p>
    <w:p w14:paraId="4BAD435F" w14:textId="6DDB3D2C"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Have a general understanding of common entry-level therapeutic skills such as interviewing, active listening, information gathering, relationship building, case management, and group dynamics.</w:t>
      </w:r>
    </w:p>
    <w:p w14:paraId="4C625F9B" w14:textId="71FC9B0C"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Access to adequate knowledge related to human services processes applies to special populations, including the aged; racial, ethnic, and sexual minorities; the physically challenged; children; the homeless, the mentally ill; victims of violence; and others.</w:t>
      </w:r>
    </w:p>
    <w:p w14:paraId="4FA47A86" w14:textId="0F0EBC40"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Examine and understand the difference between personal beliefs/values and professional responsibilities and ethics.</w:t>
      </w:r>
    </w:p>
    <w:p w14:paraId="5658F7B6" w14:textId="6EEDBAAA"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Understand the basic concepts of human services practice to include micro, mezzo, and macro skills while applying creativity to the human services intervention process</w:t>
      </w:r>
    </w:p>
    <w:p w14:paraId="314032EB" w14:textId="34E410A7"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Appreciate the fundamental human services work values and ethics and be able to apply these concepts to the development of a vocational style.</w:t>
      </w:r>
    </w:p>
    <w:p w14:paraId="79C1B68C" w14:textId="420E31D3"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Understand legal and ethical issues about therapeutic relationships with clients in the generalist and chemical dependency settings.</w:t>
      </w:r>
    </w:p>
    <w:p w14:paraId="68D74448" w14:textId="25BD9C46" w:rsidR="00D215A3" w:rsidRPr="00D215A3" w:rsidRDefault="00D215A3" w:rsidP="00D215A3">
      <w:pPr>
        <w:numPr>
          <w:ilvl w:val="0"/>
          <w:numId w:val="14"/>
        </w:numPr>
        <w:rPr>
          <w:rFonts w:eastAsia="Times New Roman" w:cs="Times New Roman"/>
          <w:szCs w:val="24"/>
        </w:rPr>
      </w:pPr>
      <w:r w:rsidRPr="00D215A3">
        <w:rPr>
          <w:rFonts w:eastAsia="Times New Roman" w:cs="Times New Roman"/>
          <w:szCs w:val="24"/>
        </w:rPr>
        <w:t>Understand the problem-solving process from preparation to design to verification using intuitive and rational frameworks.</w:t>
      </w:r>
    </w:p>
    <w:p w14:paraId="0E41125B" w14:textId="6CE60ACB" w:rsidR="00E04DD7" w:rsidRPr="00D215A3" w:rsidRDefault="00D215A3" w:rsidP="00D215A3">
      <w:pPr>
        <w:numPr>
          <w:ilvl w:val="0"/>
          <w:numId w:val="14"/>
        </w:numPr>
        <w:rPr>
          <w:rFonts w:eastAsia="Times New Roman" w:cs="Times New Roman"/>
          <w:szCs w:val="24"/>
        </w:rPr>
      </w:pPr>
      <w:r w:rsidRPr="00D215A3">
        <w:rPr>
          <w:rFonts w:eastAsia="Times New Roman" w:cs="Times New Roman"/>
          <w:szCs w:val="24"/>
        </w:rPr>
        <w:t>Apply ten essential therapeutic characteristics to professional helping relationships. Individual and group exercises and role-playing will demonstrate this</w:t>
      </w:r>
      <w:r>
        <w:rPr>
          <w:rFonts w:eastAsia="Times New Roman" w:cs="Times New Roman"/>
          <w:szCs w:val="24"/>
        </w:rPr>
        <w:t>.</w:t>
      </w:r>
    </w:p>
    <w:p w14:paraId="0D6E8B22" w14:textId="3DB1132D" w:rsidR="00E04DD7" w:rsidRPr="00E04DD7" w:rsidRDefault="00E04DD7" w:rsidP="00E04DD7">
      <w:pPr>
        <w:pStyle w:val="ListParagraph"/>
        <w:spacing w:after="0" w:line="240" w:lineRule="auto"/>
        <w:ind w:left="0"/>
        <w:jc w:val="both"/>
        <w:rPr>
          <w:rFonts w:eastAsia="Times New Roman" w:cs="Times New Roman"/>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8D40C6">
        <w:rPr>
          <w:rFonts w:eastAsia="Times New Roman" w:cs="Times New Roman"/>
          <w:b/>
          <w:szCs w:val="24"/>
        </w:rPr>
        <w:t>*</w:t>
      </w:r>
      <w:r w:rsidRPr="00E04DD7">
        <w:rPr>
          <w:rFonts w:eastAsia="Times New Roman" w:cs="Times New Roman"/>
          <w:b/>
          <w:szCs w:val="24"/>
        </w:rPr>
        <w:t>)</w:t>
      </w:r>
      <w:r w:rsidR="00931E3B" w:rsidRPr="00E04DD7">
        <w:rPr>
          <w:rFonts w:eastAsia="Times New Roman" w:cs="Times New Roman"/>
          <w:b/>
          <w:szCs w:val="24"/>
        </w:rPr>
        <w:t>:</w:t>
      </w:r>
    </w:p>
    <w:p w14:paraId="5B1DCADB" w14:textId="77777777" w:rsidR="00D215A3" w:rsidRDefault="00931E3B" w:rsidP="00D215A3">
      <w:pPr>
        <w:pStyle w:val="ListParagraph"/>
        <w:spacing w:line="240" w:lineRule="auto"/>
        <w:rPr>
          <w:rFonts w:eastAsia="SimSun" w:cs="Mangal"/>
          <w:i/>
          <w:kern w:val="1"/>
          <w:szCs w:val="24"/>
          <w:lang w:eastAsia="zh-CN" w:bidi="hi-IN"/>
        </w:rPr>
      </w:pPr>
      <w:r w:rsidRPr="00931E3B">
        <w:rPr>
          <w:rFonts w:eastAsia="SimSun" w:cs="Mangal"/>
          <w:i/>
          <w:kern w:val="1"/>
          <w:szCs w:val="24"/>
          <w:lang w:eastAsia="zh-CN" w:bidi="hi-IN"/>
        </w:rPr>
        <w:t xml:space="preserve"> </w:t>
      </w:r>
      <w:r w:rsidR="00D215A3" w:rsidRPr="00D215A3">
        <w:rPr>
          <w:rFonts w:eastAsia="Times New Roman" w:cs="Times New Roman"/>
          <w:b/>
          <w:noProof/>
          <w:color w:val="333333"/>
          <w:szCs w:val="24"/>
        </w:rPr>
        <w:drawing>
          <wp:inline distT="0" distB="0" distL="0" distR="0" wp14:anchorId="316B2563" wp14:editId="0854CCD0">
            <wp:extent cx="1143000" cy="1428750"/>
            <wp:effectExtent l="0" t="0" r="0" b="0"/>
            <wp:docPr id="3" name="Picture 3" descr="https://www.cengage.com/covers/imageServlet?productISBN13=9781305966864&amp;catalog=ceng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gage.com/covers/imageServlet?productISBN13=9781305966864&amp;catalog=ceng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p w14:paraId="18D1EEFE" w14:textId="36C50171" w:rsidR="00D215A3" w:rsidRPr="00D215A3" w:rsidRDefault="00D215A3" w:rsidP="00D215A3">
      <w:pPr>
        <w:pStyle w:val="ListParagraph"/>
        <w:spacing w:line="240" w:lineRule="auto"/>
        <w:rPr>
          <w:rFonts w:eastAsia="Times New Roman" w:cs="Times New Roman"/>
          <w:bCs/>
          <w:color w:val="333333"/>
          <w:kern w:val="36"/>
          <w:szCs w:val="24"/>
        </w:rPr>
      </w:pPr>
      <w:r w:rsidRPr="00D215A3">
        <w:rPr>
          <w:rFonts w:eastAsia="Times New Roman" w:cs="Times New Roman"/>
          <w:bCs/>
          <w:color w:val="333333"/>
          <w:kern w:val="36"/>
          <w:szCs w:val="24"/>
        </w:rPr>
        <w:t xml:space="preserve">Empowerment Series: Understanding Generalist Practice, 8th Edition </w:t>
      </w:r>
      <w:r>
        <w:rPr>
          <w:rFonts w:eastAsia="Times New Roman" w:cs="Times New Roman"/>
          <w:bCs/>
          <w:color w:val="333333"/>
          <w:kern w:val="36"/>
          <w:szCs w:val="24"/>
        </w:rPr>
        <w:t xml:space="preserve"> </w:t>
      </w:r>
    </w:p>
    <w:p w14:paraId="26DBFAAB" w14:textId="77777777" w:rsidR="00D215A3" w:rsidRPr="00D215A3" w:rsidRDefault="00D215A3" w:rsidP="00D215A3">
      <w:pPr>
        <w:pStyle w:val="ListParagraph"/>
        <w:spacing w:line="240" w:lineRule="auto"/>
        <w:rPr>
          <w:rFonts w:eastAsia="Times New Roman" w:cs="Times New Roman"/>
          <w:szCs w:val="24"/>
        </w:rPr>
      </w:pPr>
      <w:r w:rsidRPr="00D215A3">
        <w:rPr>
          <w:rFonts w:eastAsia="Times New Roman" w:cs="Times New Roman"/>
          <w:szCs w:val="24"/>
        </w:rPr>
        <w:t xml:space="preserve">Understanding Generalist Practice </w:t>
      </w:r>
    </w:p>
    <w:p w14:paraId="3D210AC8" w14:textId="77777777" w:rsidR="00D215A3" w:rsidRPr="00D215A3" w:rsidRDefault="00D215A3" w:rsidP="00D215A3">
      <w:pPr>
        <w:pStyle w:val="ListParagraph"/>
        <w:spacing w:line="240" w:lineRule="auto"/>
        <w:rPr>
          <w:rFonts w:eastAsia="Times New Roman" w:cs="Times New Roman"/>
          <w:szCs w:val="24"/>
        </w:rPr>
      </w:pPr>
      <w:r w:rsidRPr="00D215A3">
        <w:rPr>
          <w:rFonts w:eastAsia="Times New Roman" w:cs="Times New Roman"/>
          <w:szCs w:val="24"/>
        </w:rPr>
        <w:t xml:space="preserve">By: Karen Kirst-Ashman and Grafton Hull.  </w:t>
      </w:r>
    </w:p>
    <w:p w14:paraId="73759685" w14:textId="4A7F8E51" w:rsidR="00D215A3" w:rsidRPr="00D215A3" w:rsidRDefault="00D215A3" w:rsidP="00E04DD7">
      <w:pPr>
        <w:pStyle w:val="ListParagraph"/>
        <w:spacing w:line="240" w:lineRule="auto"/>
        <w:rPr>
          <w:rFonts w:eastAsia="Times New Roman" w:cs="Times New Roman"/>
          <w:szCs w:val="24"/>
        </w:rPr>
      </w:pPr>
      <w:r w:rsidRPr="00D215A3">
        <w:rPr>
          <w:rFonts w:eastAsia="Times New Roman" w:cs="Times New Roman"/>
          <w:szCs w:val="24"/>
        </w:rPr>
        <w:t>8th Edition, 2016, Cengage</w:t>
      </w:r>
      <w:r w:rsidR="008D40C6">
        <w:rPr>
          <w:rFonts w:eastAsia="Times New Roman" w:cs="Times New Roman"/>
          <w:szCs w:val="24"/>
        </w:rPr>
        <w:t xml:space="preserve"> </w:t>
      </w:r>
      <w:r w:rsidRPr="00D215A3">
        <w:rPr>
          <w:rFonts w:eastAsia="Times New Roman" w:cs="Times New Roman"/>
          <w:szCs w:val="24"/>
        </w:rPr>
        <w:t>ISBN: 978-1-305-96686-4</w:t>
      </w:r>
      <w:r>
        <w:rPr>
          <w:rFonts w:eastAsia="Times New Roman" w:cs="Times New Roman"/>
          <w:szCs w:val="24"/>
        </w:rPr>
        <w:t xml:space="preserve"> </w:t>
      </w:r>
      <w:r w:rsidRPr="00D215A3">
        <w:rPr>
          <w:rFonts w:eastAsia="Times New Roman" w:cs="Times New Roman"/>
          <w:szCs w:val="24"/>
        </w:rPr>
        <w:t>(</w:t>
      </w:r>
      <w:proofErr w:type="spellStart"/>
      <w:r w:rsidRPr="00D215A3">
        <w:rPr>
          <w:rFonts w:eastAsia="Times New Roman" w:cs="Times New Roman"/>
          <w:szCs w:val="24"/>
        </w:rPr>
        <w:t>MindTap</w:t>
      </w:r>
      <w:proofErr w:type="spellEnd"/>
      <w:r w:rsidRPr="00D215A3">
        <w:rPr>
          <w:rFonts w:eastAsia="Times New Roman" w:cs="Times New Roman"/>
          <w:szCs w:val="24"/>
        </w:rPr>
        <w:t xml:space="preserve"> will be used for this textbook)</w:t>
      </w:r>
    </w:p>
    <w:p w14:paraId="1E2DF5B2" w14:textId="57CCCCAF" w:rsidR="00797F2A" w:rsidRDefault="00D215A3" w:rsidP="00D215A3">
      <w:pPr>
        <w:pStyle w:val="ListParagraph"/>
        <w:spacing w:line="240" w:lineRule="auto"/>
        <w:rPr>
          <w:rFonts w:eastAsia="SimSun" w:cs="Mangal"/>
          <w:kern w:val="1"/>
          <w:szCs w:val="24"/>
          <w:lang w:eastAsia="zh-CN" w:bidi="hi-IN"/>
        </w:rPr>
      </w:pPr>
      <w:r>
        <w:rPr>
          <w:rFonts w:eastAsia="SimSun" w:cs="Mangal"/>
          <w:noProof/>
          <w:kern w:val="1"/>
          <w:szCs w:val="24"/>
        </w:rPr>
        <w:lastRenderedPageBreak/>
        <w:drawing>
          <wp:inline distT="0" distB="0" distL="0" distR="0" wp14:anchorId="580E2ABE" wp14:editId="13F603CD">
            <wp:extent cx="1133475" cy="1400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400175"/>
                    </a:xfrm>
                    <a:prstGeom prst="rect">
                      <a:avLst/>
                    </a:prstGeom>
                    <a:noFill/>
                  </pic:spPr>
                </pic:pic>
              </a:graphicData>
            </a:graphic>
          </wp:inline>
        </w:drawing>
      </w:r>
    </w:p>
    <w:p w14:paraId="4B0E1EB4" w14:textId="77777777" w:rsidR="00D215A3" w:rsidRPr="00D215A3" w:rsidRDefault="00D215A3" w:rsidP="00D215A3">
      <w:pPr>
        <w:pStyle w:val="ListParagraph"/>
        <w:spacing w:line="240" w:lineRule="auto"/>
        <w:rPr>
          <w:rFonts w:eastAsia="SimSun" w:cs="Mangal"/>
          <w:kern w:val="1"/>
          <w:szCs w:val="24"/>
          <w:lang w:eastAsia="zh-CN" w:bidi="hi-IN"/>
        </w:rPr>
      </w:pPr>
      <w:r w:rsidRPr="00D215A3">
        <w:rPr>
          <w:rFonts w:eastAsia="SimSun" w:cs="Mangal"/>
          <w:kern w:val="1"/>
          <w:szCs w:val="24"/>
          <w:lang w:eastAsia="zh-CN" w:bidi="hi-IN"/>
        </w:rPr>
        <w:t xml:space="preserve">Introduction to Human Services: Through the Eyes of Practice Settings </w:t>
      </w:r>
    </w:p>
    <w:p w14:paraId="77BCAAFD" w14:textId="77777777" w:rsidR="00D215A3" w:rsidRPr="00D215A3" w:rsidRDefault="00D215A3" w:rsidP="00D215A3">
      <w:pPr>
        <w:pStyle w:val="ListParagraph"/>
        <w:spacing w:line="240" w:lineRule="auto"/>
        <w:rPr>
          <w:rFonts w:eastAsia="SimSun" w:cs="Mangal"/>
          <w:kern w:val="1"/>
          <w:szCs w:val="24"/>
          <w:lang w:eastAsia="zh-CN" w:bidi="hi-IN"/>
        </w:rPr>
      </w:pPr>
      <w:r w:rsidRPr="00D215A3">
        <w:rPr>
          <w:rFonts w:eastAsia="SimSun" w:cs="Mangal"/>
          <w:kern w:val="1"/>
          <w:szCs w:val="24"/>
          <w:lang w:eastAsia="zh-CN" w:bidi="hi-IN"/>
        </w:rPr>
        <w:t>Michelle Martin</w:t>
      </w:r>
    </w:p>
    <w:p w14:paraId="1BF8B6AE" w14:textId="77777777" w:rsidR="00D215A3" w:rsidRPr="00D215A3" w:rsidRDefault="00D215A3" w:rsidP="00D215A3">
      <w:pPr>
        <w:pStyle w:val="ListParagraph"/>
        <w:spacing w:line="240" w:lineRule="auto"/>
        <w:rPr>
          <w:rFonts w:eastAsia="SimSun" w:cs="Mangal"/>
          <w:kern w:val="1"/>
          <w:szCs w:val="24"/>
          <w:lang w:eastAsia="zh-CN" w:bidi="hi-IN"/>
        </w:rPr>
      </w:pPr>
      <w:r w:rsidRPr="00D215A3">
        <w:rPr>
          <w:rFonts w:eastAsia="SimSun" w:cs="Mangal"/>
          <w:kern w:val="1"/>
          <w:szCs w:val="24"/>
          <w:lang w:eastAsia="zh-CN" w:bidi="hi-IN"/>
        </w:rPr>
        <w:t>4th Edition, 2018, Pearson</w:t>
      </w:r>
    </w:p>
    <w:p w14:paraId="316E6CC2" w14:textId="22B0A1D5" w:rsidR="00D215A3" w:rsidRPr="00D215A3" w:rsidRDefault="00D215A3" w:rsidP="00D215A3">
      <w:pPr>
        <w:pStyle w:val="ListParagraph"/>
        <w:spacing w:line="240" w:lineRule="auto"/>
        <w:rPr>
          <w:rFonts w:eastAsia="SimSun" w:cs="Mangal"/>
          <w:kern w:val="1"/>
          <w:szCs w:val="24"/>
          <w:lang w:eastAsia="zh-CN" w:bidi="hi-IN"/>
        </w:rPr>
      </w:pPr>
      <w:r w:rsidRPr="00D215A3">
        <w:rPr>
          <w:rFonts w:eastAsia="SimSun" w:cs="Mangal"/>
          <w:kern w:val="1"/>
          <w:szCs w:val="24"/>
          <w:lang w:eastAsia="zh-CN" w:bidi="hi-IN"/>
        </w:rPr>
        <w:t>ISB</w:t>
      </w:r>
      <w:r>
        <w:rPr>
          <w:rFonts w:eastAsia="SimSun" w:cs="Mangal"/>
          <w:kern w:val="1"/>
          <w:szCs w:val="24"/>
          <w:lang w:eastAsia="zh-CN" w:bidi="hi-IN"/>
        </w:rPr>
        <w:t>N-13: 9780134461069 (Paperback)</w:t>
      </w:r>
    </w:p>
    <w:p w14:paraId="64376D34" w14:textId="58F9DE79"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Students are encouraged to acquire their Cengage textbooks through the </w:t>
      </w:r>
      <w:hyperlink r:id="rId12" w:anchor="textbooks" w:history="1">
        <w:r w:rsidRPr="00797F2A">
          <w:rPr>
            <w:rFonts w:eastAsia="Times New Roman" w:cs="Times New Roman"/>
            <w:color w:val="0563C1"/>
            <w:szCs w:val="24"/>
            <w:u w:val="single"/>
          </w:rPr>
          <w:t>SSCC Bookstores</w:t>
        </w:r>
      </w:hyperlink>
      <w:r w:rsidRPr="00797F2A">
        <w:rPr>
          <w:rFonts w:eastAsia="Calibri" w:cs="Times New Roman"/>
          <w:szCs w:val="24"/>
        </w:rPr>
        <w:t xml:space="preserve"> or directly from </w:t>
      </w:r>
      <w:hyperlink r:id="rId13" w:history="1">
        <w:r w:rsidRPr="00797F2A">
          <w:rPr>
            <w:rFonts w:eastAsia="Times New Roman" w:cs="Times New Roman"/>
            <w:color w:val="0563C1"/>
            <w:szCs w:val="24"/>
            <w:u w:val="single"/>
          </w:rPr>
          <w:t>Cengage</w:t>
        </w:r>
      </w:hyperlink>
      <w:r w:rsidRPr="00797F2A">
        <w:rPr>
          <w:rFonts w:eastAsia="Calibri" w:cs="Times New Roman"/>
          <w:szCs w:val="24"/>
        </w:rPr>
        <w:t xml:space="preserve">. Cengage Unlimited allows a student to receive access to Cengage's entire textbook catalog, and all digital resources, for a flat fee. </w:t>
      </w:r>
    </w:p>
    <w:p w14:paraId="3D653EEE" w14:textId="77777777" w:rsidR="00797F2A" w:rsidRPr="00797F2A" w:rsidRDefault="00797F2A" w:rsidP="00797F2A">
      <w:pPr>
        <w:spacing w:after="0" w:line="240" w:lineRule="auto"/>
        <w:ind w:left="1440"/>
        <w:rPr>
          <w:rFonts w:eastAsia="Calibri" w:cs="Times New Roman"/>
          <w:b/>
          <w:szCs w:val="24"/>
        </w:rPr>
      </w:pPr>
    </w:p>
    <w:p w14:paraId="702BFE89" w14:textId="04CCABE8"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What does this mean to you? </w:t>
      </w:r>
      <w:r w:rsidR="00AC7D4C">
        <w:rPr>
          <w:rFonts w:eastAsia="Calibri" w:cs="Times New Roman"/>
          <w:szCs w:val="24"/>
        </w:rPr>
        <w:t>First, s</w:t>
      </w:r>
      <w:r w:rsidRPr="00797F2A">
        <w:rPr>
          <w:rFonts w:eastAsia="Calibri" w:cs="Times New Roman"/>
          <w:szCs w:val="24"/>
        </w:rPr>
        <w:t>tudents can get ALL Cengage textbooks for one price.</w:t>
      </w:r>
    </w:p>
    <w:p w14:paraId="62D0B1F2" w14:textId="77777777" w:rsidR="00797F2A" w:rsidRPr="00797F2A" w:rsidRDefault="00797F2A" w:rsidP="00797F2A">
      <w:pPr>
        <w:spacing w:after="0" w:line="240" w:lineRule="auto"/>
        <w:ind w:left="1440"/>
        <w:rPr>
          <w:rFonts w:eastAsia="Calibri" w:cs="Times New Roman"/>
          <w:szCs w:val="24"/>
        </w:rPr>
      </w:pPr>
    </w:p>
    <w:p w14:paraId="7B478B92"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Cengage Unlimited:</w:t>
      </w:r>
    </w:p>
    <w:p w14:paraId="02C24725"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 1-Term Access Student/List Cost $119.99 – ISBN 9780357700006  </w:t>
      </w:r>
    </w:p>
    <w:p w14:paraId="7230078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1-Year Access Student/List Cost $179.99 – ISBN 9780357700013</w:t>
      </w:r>
    </w:p>
    <w:p w14:paraId="379D522F"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2-Year Access Student/List Cost $239.99 - ISBN 9780357700020</w:t>
      </w:r>
    </w:p>
    <w:p w14:paraId="2966AFF7" w14:textId="77777777" w:rsidR="00797F2A" w:rsidRPr="00797F2A" w:rsidRDefault="00797F2A" w:rsidP="00797F2A">
      <w:pPr>
        <w:spacing w:after="0" w:line="240" w:lineRule="auto"/>
        <w:ind w:left="1440"/>
        <w:rPr>
          <w:rFonts w:eastAsia="Calibri" w:cs="Times New Roman"/>
          <w:szCs w:val="24"/>
        </w:rPr>
      </w:pPr>
    </w:p>
    <w:p w14:paraId="637956DE"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Free print rental is available with any activated Cengage Unlimited digital course for only $7.99 shipping and handling per hardcopy textbook (this price is based on the average MSRP of Cengage hardcopy textbooks)</w:t>
      </w:r>
    </w:p>
    <w:p w14:paraId="41066F12" w14:textId="77777777" w:rsidR="00797F2A" w:rsidRPr="00797F2A" w:rsidRDefault="00797F2A" w:rsidP="00797F2A">
      <w:pPr>
        <w:spacing w:after="0" w:line="240" w:lineRule="auto"/>
        <w:ind w:left="1440"/>
        <w:rPr>
          <w:rFonts w:eastAsia="Calibri" w:cs="Times New Roman"/>
          <w:szCs w:val="24"/>
        </w:rPr>
      </w:pPr>
    </w:p>
    <w:p w14:paraId="2EDFD903" w14:textId="1075A1D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Also, students are given the option to purchase a loose-leaf copy to keep after they activate their digital course for anywhere between $20-</w:t>
      </w:r>
      <w:r w:rsidR="00AC7D4C">
        <w:rPr>
          <w:rFonts w:eastAsia="Calibri" w:cs="Times New Roman"/>
          <w:szCs w:val="24"/>
        </w:rPr>
        <w:t xml:space="preserve">and </w:t>
      </w:r>
      <w:r w:rsidRPr="00797F2A">
        <w:rPr>
          <w:rFonts w:eastAsia="Calibri" w:cs="Times New Roman"/>
          <w:szCs w:val="24"/>
        </w:rPr>
        <w:t>$50 (price dependent on title).</w:t>
      </w:r>
    </w:p>
    <w:p w14:paraId="5C9508E7" w14:textId="77777777" w:rsidR="00797F2A" w:rsidRPr="00797F2A" w:rsidRDefault="00797F2A" w:rsidP="00797F2A">
      <w:pPr>
        <w:spacing w:after="0" w:line="240" w:lineRule="auto"/>
        <w:ind w:left="1440"/>
        <w:rPr>
          <w:rFonts w:eastAsia="Calibri" w:cs="Times New Roman"/>
          <w:szCs w:val="24"/>
        </w:rPr>
      </w:pPr>
    </w:p>
    <w:p w14:paraId="5C83645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If you purchased Cengage Unlimited last semester with either the 1- or 2-year option, there is no additional cost for this course.</w:t>
      </w:r>
    </w:p>
    <w:p w14:paraId="37ACBF43" w14:textId="77777777" w:rsidR="00797F2A" w:rsidRPr="00797F2A" w:rsidRDefault="00797F2A" w:rsidP="00797F2A">
      <w:pPr>
        <w:shd w:val="clear" w:color="auto" w:fill="FFFFFF"/>
        <w:spacing w:before="240" w:after="0" w:line="360" w:lineRule="atLeast"/>
        <w:ind w:left="1440"/>
        <w:jc w:val="both"/>
        <w:textAlignment w:val="baseline"/>
        <w:rPr>
          <w:rFonts w:eastAsia="Times New Roman" w:cs="Times New Roman"/>
          <w:b/>
          <w:color w:val="111111"/>
          <w:szCs w:val="24"/>
        </w:rPr>
      </w:pPr>
      <w:r w:rsidRPr="00797F2A">
        <w:rPr>
          <w:rFonts w:eastAsia="Times New Roman" w:cs="Times New Roman"/>
          <w:b/>
          <w:color w:val="111111"/>
          <w:szCs w:val="24"/>
        </w:rPr>
        <w:t>Important things to know about what you need to buy to pass this course:</w:t>
      </w:r>
    </w:p>
    <w:p w14:paraId="44723CEE" w14:textId="00FECE97" w:rsidR="00D215A3" w:rsidRDefault="00797F2A" w:rsidP="00D215A3">
      <w:pPr>
        <w:shd w:val="clear" w:color="auto" w:fill="FFFFFF"/>
        <w:spacing w:after="0" w:line="240" w:lineRule="auto"/>
        <w:ind w:left="1440"/>
        <w:jc w:val="both"/>
        <w:textAlignment w:val="baseline"/>
        <w:rPr>
          <w:rFonts w:eastAsia="Calibri" w:cs="Times New Roman"/>
          <w:color w:val="111111"/>
          <w:szCs w:val="24"/>
        </w:rPr>
      </w:pPr>
      <w:proofErr w:type="spellStart"/>
      <w:r w:rsidRPr="00797F2A">
        <w:rPr>
          <w:rFonts w:eastAsia="Calibri" w:cs="Times New Roman"/>
          <w:bCs/>
          <w:color w:val="111111"/>
          <w:szCs w:val="24"/>
        </w:rPr>
        <w:t>MindTap</w:t>
      </w:r>
      <w:proofErr w:type="spellEnd"/>
      <w:r w:rsidRPr="00797F2A">
        <w:rPr>
          <w:rFonts w:eastAsia="Calibri" w:cs="Times New Roman"/>
          <w:bCs/>
          <w:color w:val="111111"/>
          <w:szCs w:val="24"/>
        </w:rPr>
        <w:t xml:space="preserve"> is required</w:t>
      </w:r>
      <w:r w:rsidRPr="00797F2A">
        <w:rPr>
          <w:rFonts w:eastAsia="Calibri" w:cs="Times New Roman"/>
          <w:color w:val="111111"/>
          <w:szCs w:val="24"/>
        </w:rPr>
        <w:t xml:space="preserve"> to do your reading, homework, and quizzes; and therefore required to pass this course.</w:t>
      </w:r>
      <w:r w:rsidR="00AC7D4C">
        <w:rPr>
          <w:rFonts w:eastAsia="Calibri" w:cs="Times New Roman"/>
          <w:color w:val="111111"/>
          <w:szCs w:val="24"/>
        </w:rPr>
        <w:t xml:space="preserve"> However,</w:t>
      </w:r>
      <w:r w:rsidRPr="00797F2A">
        <w:rPr>
          <w:rFonts w:eastAsia="Calibri" w:cs="Times New Roman"/>
          <w:color w:val="111111"/>
          <w:szCs w:val="24"/>
        </w:rPr>
        <w:t xml:space="preserve"> </w:t>
      </w:r>
      <w:proofErr w:type="spellStart"/>
      <w:r w:rsidRPr="00797F2A">
        <w:rPr>
          <w:rFonts w:eastAsia="Calibri" w:cs="Times New Roman"/>
          <w:color w:val="111111"/>
          <w:szCs w:val="24"/>
        </w:rPr>
        <w:t>MindTap</w:t>
      </w:r>
      <w:proofErr w:type="spellEnd"/>
      <w:r w:rsidRPr="00797F2A">
        <w:rPr>
          <w:rFonts w:eastAsia="Calibri" w:cs="Times New Roman"/>
          <w:color w:val="111111"/>
          <w:szCs w:val="24"/>
        </w:rPr>
        <w:t xml:space="preserve"> contains an </w:t>
      </w:r>
      <w:proofErr w:type="spellStart"/>
      <w:r w:rsidRPr="00797F2A">
        <w:rPr>
          <w:rFonts w:eastAsia="Calibri" w:cs="Times New Roman"/>
          <w:color w:val="111111"/>
          <w:szCs w:val="24"/>
        </w:rPr>
        <w:t>e</w:t>
      </w:r>
      <w:r w:rsidR="00AC7D4C">
        <w:rPr>
          <w:rFonts w:eastAsia="Calibri" w:cs="Times New Roman"/>
          <w:color w:val="111111"/>
          <w:szCs w:val="24"/>
        </w:rPr>
        <w:t>book</w:t>
      </w:r>
      <w:proofErr w:type="spellEnd"/>
      <w:r w:rsidRPr="00797F2A">
        <w:rPr>
          <w:rFonts w:eastAsia="Calibri" w:cs="Times New Roman"/>
          <w:color w:val="111111"/>
          <w:szCs w:val="24"/>
        </w:rPr>
        <w:t>, so you have a less expensive option to buy</w:t>
      </w:r>
      <w:r w:rsidR="0076202C">
        <w:rPr>
          <w:rFonts w:eastAsia="Calibri" w:cs="Times New Roman"/>
          <w:color w:val="111111"/>
          <w:szCs w:val="24"/>
        </w:rPr>
        <w:t>.</w:t>
      </w:r>
    </w:p>
    <w:p w14:paraId="4A48199F" w14:textId="77777777" w:rsidR="00D215A3" w:rsidRPr="0076202C" w:rsidRDefault="00D215A3" w:rsidP="00D215A3">
      <w:pPr>
        <w:shd w:val="clear" w:color="auto" w:fill="FFFFFF"/>
        <w:spacing w:after="0" w:line="240" w:lineRule="auto"/>
        <w:ind w:left="1440"/>
        <w:jc w:val="both"/>
        <w:textAlignment w:val="baseline"/>
        <w:rPr>
          <w:rFonts w:eastAsia="Calibri" w:cs="Times New Roman"/>
          <w:color w:val="111111"/>
          <w:szCs w:val="24"/>
        </w:rPr>
      </w:pPr>
    </w:p>
    <w:p w14:paraId="5F530301" w14:textId="2899A155" w:rsidR="00515473" w:rsidRPr="00515473" w:rsidRDefault="002D552E" w:rsidP="00515473">
      <w:pPr>
        <w:pStyle w:val="ListParagraph"/>
        <w:numPr>
          <w:ilvl w:val="0"/>
          <w:numId w:val="15"/>
        </w:numPr>
        <w:spacing w:after="0" w:line="240" w:lineRule="auto"/>
        <w:rPr>
          <w:rFonts w:eastAsia="Times New Roman" w:cs="Times New Roman"/>
          <w:b/>
          <w:szCs w:val="24"/>
        </w:rPr>
      </w:pPr>
      <w:r w:rsidRPr="00515473">
        <w:rPr>
          <w:rFonts w:eastAsia="Times New Roman" w:cs="Times New Roman"/>
          <w:b/>
          <w:szCs w:val="24"/>
        </w:rPr>
        <w:t xml:space="preserve">OTHER REQUIRED MATERIALS: </w:t>
      </w:r>
      <w:r w:rsidR="00515473" w:rsidRPr="00515473">
        <w:rPr>
          <w:rFonts w:eastAsia="Times New Roman" w:cs="Times New Roman"/>
          <w:b/>
          <w:szCs w:val="24"/>
        </w:rPr>
        <w:t xml:space="preserve">(SEE APPENDIX C FOR TECHNOLOGY REQUEST         </w:t>
      </w:r>
      <w:r w:rsidR="00515473">
        <w:rPr>
          <w:rFonts w:eastAsia="Times New Roman" w:cs="Times New Roman"/>
          <w:b/>
          <w:szCs w:val="24"/>
        </w:rPr>
        <w:t xml:space="preserve">  </w:t>
      </w:r>
      <w:r w:rsidR="00515473" w:rsidRPr="00515473">
        <w:rPr>
          <w:rFonts w:eastAsia="Times New Roman" w:cs="Times New Roman"/>
          <w:b/>
          <w:szCs w:val="24"/>
        </w:rPr>
        <w:t xml:space="preserve">FORM**   </w:t>
      </w:r>
    </w:p>
    <w:p w14:paraId="042A5BE7" w14:textId="38A9A606" w:rsidR="00515473" w:rsidRPr="00515473" w:rsidRDefault="00515473" w:rsidP="00515473">
      <w:pPr>
        <w:spacing w:after="0" w:line="240" w:lineRule="auto"/>
        <w:rPr>
          <w:rFonts w:eastAsia="Times New Roman" w:cs="Times New Roman"/>
          <w:b/>
          <w:szCs w:val="24"/>
        </w:rPr>
      </w:pPr>
      <w:r w:rsidRPr="00515473">
        <w:rPr>
          <w:rFonts w:eastAsia="Times New Roman" w:cs="Times New Roman"/>
          <w:b/>
          <w:szCs w:val="24"/>
        </w:rPr>
        <w:t xml:space="preserve">                 </w:t>
      </w:r>
    </w:p>
    <w:p w14:paraId="43D66670" w14:textId="066C7D00" w:rsidR="002D552E" w:rsidRDefault="002D552E" w:rsidP="00D215A3">
      <w:pPr>
        <w:spacing w:after="0" w:line="240" w:lineRule="auto"/>
        <w:rPr>
          <w:rFonts w:eastAsia="Times New Roman" w:cs="Times New Roman"/>
          <w:b/>
          <w:szCs w:val="24"/>
        </w:rPr>
      </w:pP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w:t>
      </w:r>
      <w:proofErr w:type="spellStart"/>
      <w:r w:rsidRPr="00797F2A">
        <w:rPr>
          <w:rFonts w:eastAsia="Times New Roman" w:cs="Times New Roman"/>
          <w:szCs w:val="24"/>
        </w:rPr>
        <w:t>MyCanvas</w:t>
      </w:r>
      <w:proofErr w:type="spellEnd"/>
      <w:r w:rsidRPr="00797F2A">
        <w:rPr>
          <w:rFonts w:eastAsia="Times New Roman" w:cs="Times New Roman"/>
          <w:szCs w:val="24"/>
        </w:rPr>
        <w:t xml:space="preserve">,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43D66671" w14:textId="1DB1A74A" w:rsidR="002D552E" w:rsidRPr="00797F2A" w:rsidRDefault="00BA7ED7" w:rsidP="00797F2A">
      <w:pPr>
        <w:ind w:left="720"/>
        <w:jc w:val="both"/>
        <w:rPr>
          <w:rFonts w:eastAsia="Times New Roman" w:cs="Times New Roman"/>
          <w:szCs w:val="24"/>
        </w:rPr>
      </w:pPr>
      <w:hyperlink r:id="rId14" w:history="1">
        <w:r w:rsidR="00797F2A">
          <w:rPr>
            <w:rStyle w:val="Hyperlink"/>
            <w:rFonts w:eastAsia="Times New Roman" w:cs="Times New Roman"/>
            <w:szCs w:val="24"/>
          </w:rPr>
          <w:t>Click Here for Student Technology Resources</w:t>
        </w:r>
      </w:hyperlink>
    </w:p>
    <w:p w14:paraId="43D66672" w14:textId="30E1BDAA"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8D40C6">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3D6667D" w14:textId="18C7E856" w:rsidR="002D552E" w:rsidRPr="0076202C" w:rsidRDefault="00797F2A" w:rsidP="0076202C">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80" w14:textId="3DC0C078" w:rsidR="002D552E" w:rsidRPr="0076202C" w:rsidRDefault="00797F2A"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3C704B02" w14:textId="77777777" w:rsidR="0053394F" w:rsidRDefault="0053394F" w:rsidP="0053394F">
      <w:pPr>
        <w:widowControl w:val="0"/>
        <w:spacing w:after="0" w:line="240" w:lineRule="auto"/>
        <w:rPr>
          <w:rFonts w:eastAsia="Times New Roman" w:cs="Times New Roman"/>
          <w:szCs w:val="24"/>
        </w:rPr>
      </w:pPr>
    </w:p>
    <w:tbl>
      <w:tblPr>
        <w:tblpPr w:leftFromText="180" w:rightFromText="180" w:vertAnchor="text" w:horzAnchor="page" w:tblpX="1678"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tblGrid>
      <w:tr w:rsidR="00D215A3" w:rsidRPr="00D215A3" w14:paraId="66069670" w14:textId="77777777" w:rsidTr="00C20948">
        <w:tc>
          <w:tcPr>
            <w:tcW w:w="2697" w:type="dxa"/>
            <w:shd w:val="clear" w:color="auto" w:fill="D9D9D9"/>
          </w:tcPr>
          <w:p w14:paraId="266BCFF4"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Assessment Tool</w:t>
            </w:r>
          </w:p>
        </w:tc>
        <w:tc>
          <w:tcPr>
            <w:tcW w:w="2697" w:type="dxa"/>
            <w:shd w:val="clear" w:color="auto" w:fill="D9D9D9"/>
          </w:tcPr>
          <w:p w14:paraId="11158F19"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Points</w:t>
            </w:r>
          </w:p>
        </w:tc>
        <w:tc>
          <w:tcPr>
            <w:tcW w:w="2698" w:type="dxa"/>
            <w:shd w:val="clear" w:color="auto" w:fill="D9D9D9"/>
          </w:tcPr>
          <w:p w14:paraId="031F6231" w14:textId="77777777" w:rsidR="00D215A3" w:rsidRPr="00D215A3" w:rsidRDefault="00D215A3" w:rsidP="00D215A3">
            <w:pPr>
              <w:widowControl w:val="0"/>
              <w:tabs>
                <w:tab w:val="center" w:pos="1241"/>
              </w:tabs>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Totals</w:t>
            </w:r>
            <w:r w:rsidRPr="00D215A3">
              <w:rPr>
                <w:rFonts w:eastAsia="Times New Roman" w:cs="Times New Roman"/>
                <w:b/>
                <w:szCs w:val="24"/>
              </w:rPr>
              <w:tab/>
            </w:r>
          </w:p>
        </w:tc>
      </w:tr>
      <w:tr w:rsidR="00D215A3" w:rsidRPr="00D215A3" w14:paraId="2AAB3809" w14:textId="77777777" w:rsidTr="00C20948">
        <w:tc>
          <w:tcPr>
            <w:tcW w:w="2697" w:type="dxa"/>
            <w:shd w:val="clear" w:color="auto" w:fill="F2F2F2"/>
          </w:tcPr>
          <w:p w14:paraId="25C64013" w14:textId="7095942E"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A. </w:t>
            </w:r>
            <w:r w:rsidRPr="00D215A3">
              <w:rPr>
                <w:rFonts w:eastAsia="Times New Roman" w:cs="Times New Roman"/>
                <w:b/>
                <w:szCs w:val="24"/>
              </w:rPr>
              <w:t xml:space="preserve">Four Exams </w:t>
            </w:r>
          </w:p>
        </w:tc>
        <w:tc>
          <w:tcPr>
            <w:tcW w:w="2697" w:type="dxa"/>
            <w:shd w:val="clear" w:color="auto" w:fill="F2F2F2"/>
          </w:tcPr>
          <w:p w14:paraId="4194ED46"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100 each</w:t>
            </w:r>
          </w:p>
        </w:tc>
        <w:tc>
          <w:tcPr>
            <w:tcW w:w="2698" w:type="dxa"/>
            <w:shd w:val="clear" w:color="auto" w:fill="F2F2F2"/>
          </w:tcPr>
          <w:p w14:paraId="095F5E24"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 xml:space="preserve">  400</w:t>
            </w:r>
          </w:p>
        </w:tc>
      </w:tr>
      <w:tr w:rsidR="00D215A3" w:rsidRPr="00D215A3" w14:paraId="04645187" w14:textId="77777777" w:rsidTr="00C20948">
        <w:tc>
          <w:tcPr>
            <w:tcW w:w="2697" w:type="dxa"/>
            <w:shd w:val="clear" w:color="auto" w:fill="F2F2F2"/>
          </w:tcPr>
          <w:p w14:paraId="05918A83" w14:textId="1044CF3C"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B. </w:t>
            </w:r>
            <w:r w:rsidRPr="00D215A3">
              <w:rPr>
                <w:rFonts w:eastAsia="Times New Roman" w:cs="Times New Roman"/>
                <w:b/>
                <w:szCs w:val="24"/>
              </w:rPr>
              <w:t>Comprehensive Exam</w:t>
            </w:r>
          </w:p>
        </w:tc>
        <w:tc>
          <w:tcPr>
            <w:tcW w:w="2697" w:type="dxa"/>
            <w:shd w:val="clear" w:color="auto" w:fill="F2F2F2"/>
          </w:tcPr>
          <w:p w14:paraId="3B7B83E1"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100</w:t>
            </w:r>
          </w:p>
        </w:tc>
        <w:tc>
          <w:tcPr>
            <w:tcW w:w="2698" w:type="dxa"/>
            <w:shd w:val="clear" w:color="auto" w:fill="F2F2F2"/>
          </w:tcPr>
          <w:p w14:paraId="0C7F22B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 xml:space="preserve">  100</w:t>
            </w:r>
          </w:p>
        </w:tc>
      </w:tr>
      <w:tr w:rsidR="00D215A3" w:rsidRPr="00D215A3" w14:paraId="6A50D351" w14:textId="77777777" w:rsidTr="00C20948">
        <w:tc>
          <w:tcPr>
            <w:tcW w:w="2697" w:type="dxa"/>
            <w:shd w:val="clear" w:color="auto" w:fill="F2F2F2"/>
          </w:tcPr>
          <w:p w14:paraId="1798699C" w14:textId="2DA80826"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 </w:t>
            </w:r>
            <w:r w:rsidRPr="00D215A3">
              <w:rPr>
                <w:rFonts w:eastAsia="Times New Roman" w:cs="Times New Roman"/>
                <w:b/>
                <w:szCs w:val="24"/>
              </w:rPr>
              <w:t>Unannounced Quizzes (6)</w:t>
            </w:r>
          </w:p>
        </w:tc>
        <w:tc>
          <w:tcPr>
            <w:tcW w:w="2697" w:type="dxa"/>
            <w:shd w:val="clear" w:color="auto" w:fill="F2F2F2"/>
          </w:tcPr>
          <w:p w14:paraId="4D1836A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100 each</w:t>
            </w:r>
          </w:p>
        </w:tc>
        <w:tc>
          <w:tcPr>
            <w:tcW w:w="2698" w:type="dxa"/>
            <w:shd w:val="clear" w:color="auto" w:fill="F2F2F2"/>
          </w:tcPr>
          <w:p w14:paraId="34F65CBF"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 xml:space="preserve">  600</w:t>
            </w:r>
          </w:p>
        </w:tc>
      </w:tr>
      <w:tr w:rsidR="00D215A3" w:rsidRPr="00D215A3" w14:paraId="7CB0B7DB" w14:textId="77777777" w:rsidTr="00C20948">
        <w:tc>
          <w:tcPr>
            <w:tcW w:w="2697" w:type="dxa"/>
            <w:shd w:val="clear" w:color="auto" w:fill="F2F2F2"/>
          </w:tcPr>
          <w:p w14:paraId="39C7B2A7" w14:textId="0BA02910"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D. </w:t>
            </w:r>
            <w:r w:rsidRPr="00D215A3">
              <w:rPr>
                <w:rFonts w:eastAsia="Times New Roman" w:cs="Times New Roman"/>
                <w:b/>
                <w:szCs w:val="24"/>
              </w:rPr>
              <w:t>Discussion Boards  - 15</w:t>
            </w:r>
          </w:p>
        </w:tc>
        <w:tc>
          <w:tcPr>
            <w:tcW w:w="2697" w:type="dxa"/>
            <w:shd w:val="clear" w:color="auto" w:fill="F2F2F2"/>
          </w:tcPr>
          <w:p w14:paraId="3D1D7D8B"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15 each</w:t>
            </w:r>
          </w:p>
        </w:tc>
        <w:tc>
          <w:tcPr>
            <w:tcW w:w="2698" w:type="dxa"/>
            <w:shd w:val="clear" w:color="auto" w:fill="F2F2F2"/>
          </w:tcPr>
          <w:p w14:paraId="2F662546"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 xml:space="preserve">  225</w:t>
            </w:r>
          </w:p>
        </w:tc>
      </w:tr>
      <w:tr w:rsidR="00D215A3" w:rsidRPr="00D215A3" w14:paraId="7309BE1C" w14:textId="77777777" w:rsidTr="00C20948">
        <w:tc>
          <w:tcPr>
            <w:tcW w:w="2697" w:type="dxa"/>
            <w:shd w:val="clear" w:color="auto" w:fill="F2F2F2"/>
          </w:tcPr>
          <w:p w14:paraId="228A4D10" w14:textId="23B4ED0F"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E. </w:t>
            </w:r>
            <w:r w:rsidRPr="00D215A3">
              <w:rPr>
                <w:rFonts w:eastAsia="Times New Roman" w:cs="Times New Roman"/>
                <w:b/>
                <w:szCs w:val="24"/>
              </w:rPr>
              <w:t>Paper</w:t>
            </w:r>
          </w:p>
        </w:tc>
        <w:tc>
          <w:tcPr>
            <w:tcW w:w="2697" w:type="dxa"/>
            <w:shd w:val="clear" w:color="auto" w:fill="F2F2F2"/>
          </w:tcPr>
          <w:p w14:paraId="2EBB2612"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100</w:t>
            </w:r>
          </w:p>
        </w:tc>
        <w:tc>
          <w:tcPr>
            <w:tcW w:w="2698" w:type="dxa"/>
            <w:shd w:val="clear" w:color="auto" w:fill="F2F2F2"/>
          </w:tcPr>
          <w:p w14:paraId="5CB05069"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 xml:space="preserve">  100</w:t>
            </w:r>
          </w:p>
        </w:tc>
      </w:tr>
      <w:tr w:rsidR="00D215A3" w:rsidRPr="00D215A3" w14:paraId="20CC1A40" w14:textId="77777777" w:rsidTr="00C20948">
        <w:tc>
          <w:tcPr>
            <w:tcW w:w="2697" w:type="dxa"/>
            <w:shd w:val="clear" w:color="auto" w:fill="F2F2F2"/>
          </w:tcPr>
          <w:p w14:paraId="57CF1C93" w14:textId="78EACE4E"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roofErr w:type="spellStart"/>
            <w:r>
              <w:rPr>
                <w:rFonts w:eastAsia="Times New Roman" w:cs="Times New Roman"/>
                <w:b/>
                <w:szCs w:val="24"/>
              </w:rPr>
              <w:t>F.</w:t>
            </w:r>
            <w:r w:rsidRPr="00D215A3">
              <w:rPr>
                <w:rFonts w:eastAsia="Times New Roman" w:cs="Times New Roman"/>
                <w:b/>
                <w:szCs w:val="24"/>
              </w:rPr>
              <w:t>Values</w:t>
            </w:r>
            <w:proofErr w:type="spellEnd"/>
            <w:r w:rsidRPr="00D215A3">
              <w:rPr>
                <w:rFonts w:eastAsia="Times New Roman" w:cs="Times New Roman"/>
                <w:b/>
                <w:szCs w:val="24"/>
              </w:rPr>
              <w:t xml:space="preserve"> Clarification Exercise</w:t>
            </w:r>
          </w:p>
        </w:tc>
        <w:tc>
          <w:tcPr>
            <w:tcW w:w="2697" w:type="dxa"/>
            <w:shd w:val="clear" w:color="auto" w:fill="F2F2F2"/>
          </w:tcPr>
          <w:p w14:paraId="3F881C87"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100</w:t>
            </w:r>
          </w:p>
        </w:tc>
        <w:tc>
          <w:tcPr>
            <w:tcW w:w="2698" w:type="dxa"/>
            <w:shd w:val="clear" w:color="auto" w:fill="F2F2F2"/>
          </w:tcPr>
          <w:p w14:paraId="63BB3AD0"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 xml:space="preserve">  100</w:t>
            </w:r>
          </w:p>
        </w:tc>
      </w:tr>
      <w:tr w:rsidR="00D215A3" w:rsidRPr="00D215A3" w14:paraId="489DD2CF" w14:textId="77777777" w:rsidTr="00C20948">
        <w:tc>
          <w:tcPr>
            <w:tcW w:w="2697" w:type="dxa"/>
            <w:shd w:val="clear" w:color="auto" w:fill="F2F2F2"/>
          </w:tcPr>
          <w:p w14:paraId="5117D72D" w14:textId="4B645E80"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 </w:t>
            </w:r>
            <w:r w:rsidRPr="00D215A3">
              <w:rPr>
                <w:rFonts w:eastAsia="Times New Roman" w:cs="Times New Roman"/>
                <w:b/>
                <w:szCs w:val="24"/>
              </w:rPr>
              <w:t>Attendance</w:t>
            </w:r>
          </w:p>
        </w:tc>
        <w:tc>
          <w:tcPr>
            <w:tcW w:w="2697" w:type="dxa"/>
            <w:shd w:val="clear" w:color="auto" w:fill="F2F2F2"/>
          </w:tcPr>
          <w:p w14:paraId="1AA6AF98"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100 available for perfect attendance</w:t>
            </w:r>
          </w:p>
        </w:tc>
        <w:tc>
          <w:tcPr>
            <w:tcW w:w="2698" w:type="dxa"/>
            <w:shd w:val="clear" w:color="auto" w:fill="F2F2F2"/>
          </w:tcPr>
          <w:p w14:paraId="07AB1052"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 xml:space="preserve">  100</w:t>
            </w:r>
          </w:p>
        </w:tc>
      </w:tr>
      <w:tr w:rsidR="00D215A3" w:rsidRPr="00D215A3" w14:paraId="7BBD8084" w14:textId="77777777" w:rsidTr="00C20948">
        <w:tc>
          <w:tcPr>
            <w:tcW w:w="2697" w:type="dxa"/>
            <w:shd w:val="clear" w:color="auto" w:fill="F2F2F2"/>
          </w:tcPr>
          <w:p w14:paraId="69AD31C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Total Possible</w:t>
            </w:r>
          </w:p>
        </w:tc>
        <w:tc>
          <w:tcPr>
            <w:tcW w:w="2697" w:type="dxa"/>
            <w:shd w:val="clear" w:color="auto" w:fill="F2F2F2"/>
          </w:tcPr>
          <w:p w14:paraId="345C872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w:t>
            </w:r>
          </w:p>
        </w:tc>
        <w:tc>
          <w:tcPr>
            <w:tcW w:w="2698" w:type="dxa"/>
            <w:shd w:val="clear" w:color="auto" w:fill="F2F2F2"/>
          </w:tcPr>
          <w:p w14:paraId="5CBA8CEE"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1625</w:t>
            </w:r>
          </w:p>
        </w:tc>
      </w:tr>
    </w:tbl>
    <w:p w14:paraId="3C25E021" w14:textId="77777777" w:rsidR="00D215A3" w:rsidRDefault="00D215A3" w:rsidP="0053394F">
      <w:pPr>
        <w:widowControl w:val="0"/>
        <w:spacing w:after="0" w:line="240" w:lineRule="auto"/>
        <w:rPr>
          <w:rFonts w:eastAsia="Times New Roman" w:cs="Times New Roman"/>
          <w:szCs w:val="24"/>
        </w:rPr>
      </w:pPr>
    </w:p>
    <w:p w14:paraId="3A445CBA" w14:textId="77777777" w:rsidR="0053394F" w:rsidRDefault="0053394F" w:rsidP="0053394F">
      <w:pPr>
        <w:widowControl w:val="0"/>
        <w:spacing w:after="0" w:line="240" w:lineRule="auto"/>
        <w:rPr>
          <w:rFonts w:eastAsia="Times New Roman" w:cs="Times New Roman"/>
          <w:szCs w:val="24"/>
        </w:rPr>
      </w:pPr>
    </w:p>
    <w:p w14:paraId="6D985CCF" w14:textId="77777777" w:rsidR="00D215A3" w:rsidRDefault="00D215A3" w:rsidP="0053394F">
      <w:pPr>
        <w:widowControl w:val="0"/>
        <w:spacing w:after="0" w:line="240" w:lineRule="auto"/>
        <w:rPr>
          <w:rFonts w:eastAsia="Times New Roman" w:cs="Times New Roman"/>
          <w:szCs w:val="24"/>
        </w:rPr>
      </w:pPr>
    </w:p>
    <w:p w14:paraId="0DAECDF2" w14:textId="4B7755DD" w:rsidR="00D215A3" w:rsidRDefault="00D215A3" w:rsidP="0053394F">
      <w:pPr>
        <w:widowControl w:val="0"/>
        <w:spacing w:after="0" w:line="240" w:lineRule="auto"/>
        <w:rPr>
          <w:rFonts w:eastAsia="Times New Roman" w:cs="Times New Roman"/>
          <w:szCs w:val="24"/>
        </w:rPr>
      </w:pPr>
    </w:p>
    <w:p w14:paraId="7C235898" w14:textId="77777777" w:rsidR="00D215A3" w:rsidRDefault="00D215A3" w:rsidP="0053394F">
      <w:pPr>
        <w:widowControl w:val="0"/>
        <w:spacing w:after="0" w:line="240" w:lineRule="auto"/>
        <w:rPr>
          <w:rFonts w:eastAsia="Times New Roman" w:cs="Times New Roman"/>
          <w:szCs w:val="24"/>
        </w:rPr>
      </w:pPr>
    </w:p>
    <w:p w14:paraId="730AA87D" w14:textId="77777777" w:rsidR="00D215A3" w:rsidRDefault="00D215A3" w:rsidP="0053394F">
      <w:pPr>
        <w:widowControl w:val="0"/>
        <w:spacing w:after="0" w:line="240" w:lineRule="auto"/>
        <w:rPr>
          <w:rFonts w:eastAsia="Times New Roman" w:cs="Times New Roman"/>
          <w:szCs w:val="24"/>
        </w:rPr>
      </w:pPr>
    </w:p>
    <w:p w14:paraId="4E04C480" w14:textId="77777777" w:rsidR="00D215A3" w:rsidRDefault="00D215A3" w:rsidP="0053394F">
      <w:pPr>
        <w:widowControl w:val="0"/>
        <w:spacing w:after="0" w:line="240" w:lineRule="auto"/>
        <w:rPr>
          <w:rFonts w:eastAsia="Times New Roman" w:cs="Times New Roman"/>
          <w:szCs w:val="24"/>
        </w:rPr>
      </w:pPr>
    </w:p>
    <w:p w14:paraId="5A093501" w14:textId="77777777" w:rsidR="00D215A3" w:rsidRDefault="00D215A3" w:rsidP="0053394F">
      <w:pPr>
        <w:widowControl w:val="0"/>
        <w:spacing w:after="0" w:line="240" w:lineRule="auto"/>
        <w:rPr>
          <w:rFonts w:eastAsia="Times New Roman" w:cs="Times New Roman"/>
          <w:szCs w:val="24"/>
        </w:rPr>
      </w:pPr>
    </w:p>
    <w:p w14:paraId="1470D5D0" w14:textId="77777777" w:rsidR="00D215A3" w:rsidRDefault="00D215A3" w:rsidP="0053394F">
      <w:pPr>
        <w:widowControl w:val="0"/>
        <w:spacing w:after="0" w:line="240" w:lineRule="auto"/>
        <w:rPr>
          <w:rFonts w:eastAsia="Times New Roman" w:cs="Times New Roman"/>
          <w:szCs w:val="24"/>
        </w:rPr>
      </w:pPr>
    </w:p>
    <w:p w14:paraId="603F4127" w14:textId="77777777" w:rsidR="00D215A3" w:rsidRDefault="00D215A3" w:rsidP="0053394F">
      <w:pPr>
        <w:widowControl w:val="0"/>
        <w:spacing w:after="0" w:line="240" w:lineRule="auto"/>
        <w:rPr>
          <w:rFonts w:eastAsia="Times New Roman" w:cs="Times New Roman"/>
          <w:szCs w:val="24"/>
        </w:rPr>
      </w:pPr>
    </w:p>
    <w:p w14:paraId="54265EAA" w14:textId="77777777" w:rsidR="00D215A3" w:rsidRDefault="00D215A3" w:rsidP="0053394F">
      <w:pPr>
        <w:widowControl w:val="0"/>
        <w:spacing w:after="0" w:line="240" w:lineRule="auto"/>
        <w:rPr>
          <w:rFonts w:eastAsia="Times New Roman" w:cs="Times New Roman"/>
          <w:szCs w:val="24"/>
        </w:rPr>
      </w:pPr>
    </w:p>
    <w:p w14:paraId="27B032D3" w14:textId="77777777" w:rsidR="00D215A3" w:rsidRDefault="00D215A3" w:rsidP="0053394F">
      <w:pPr>
        <w:widowControl w:val="0"/>
        <w:spacing w:after="0" w:line="240" w:lineRule="auto"/>
        <w:rPr>
          <w:rFonts w:eastAsia="Times New Roman" w:cs="Times New Roman"/>
          <w:szCs w:val="24"/>
        </w:rPr>
      </w:pPr>
    </w:p>
    <w:p w14:paraId="657791CD" w14:textId="77777777" w:rsidR="00D215A3" w:rsidRDefault="00D215A3" w:rsidP="0053394F">
      <w:pPr>
        <w:widowControl w:val="0"/>
        <w:spacing w:after="0" w:line="240" w:lineRule="auto"/>
        <w:rPr>
          <w:rFonts w:eastAsia="Times New Roman" w:cs="Times New Roman"/>
          <w:szCs w:val="24"/>
        </w:rPr>
      </w:pPr>
    </w:p>
    <w:p w14:paraId="6D202FB9" w14:textId="77777777" w:rsidR="00D215A3" w:rsidRDefault="00D215A3" w:rsidP="0053394F">
      <w:pPr>
        <w:widowControl w:val="0"/>
        <w:spacing w:after="0" w:line="240" w:lineRule="auto"/>
        <w:rPr>
          <w:rFonts w:eastAsia="Times New Roman" w:cs="Times New Roman"/>
          <w:szCs w:val="24"/>
        </w:rPr>
      </w:pPr>
    </w:p>
    <w:p w14:paraId="0DEAF42A" w14:textId="77777777" w:rsidR="00D215A3" w:rsidRDefault="00D215A3" w:rsidP="0053394F">
      <w:pPr>
        <w:widowControl w:val="0"/>
        <w:spacing w:after="0" w:line="240" w:lineRule="auto"/>
        <w:rPr>
          <w:rFonts w:eastAsia="Times New Roman" w:cs="Times New Roman"/>
          <w:szCs w:val="24"/>
        </w:rPr>
      </w:pPr>
    </w:p>
    <w:p w14:paraId="04877864" w14:textId="6A5B90D5" w:rsidR="00D215A3" w:rsidRDefault="00D215A3" w:rsidP="0053394F">
      <w:pPr>
        <w:widowControl w:val="0"/>
        <w:spacing w:after="0" w:line="240" w:lineRule="auto"/>
        <w:rPr>
          <w:rFonts w:eastAsia="Times New Roman" w:cs="Times New Roman"/>
          <w:szCs w:val="24"/>
        </w:rPr>
      </w:pPr>
    </w:p>
    <w:p w14:paraId="2B14E63E" w14:textId="16C88A8E" w:rsidR="00D215A3" w:rsidRPr="00D215A3" w:rsidRDefault="00D215A3" w:rsidP="00D215A3">
      <w:pPr>
        <w:widowControl w:val="0"/>
        <w:numPr>
          <w:ilvl w:val="0"/>
          <w:numId w:val="13"/>
        </w:numPr>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Exams will be multiple choice and true/false format. Exams must be made-up the next day you are present for class. You cannot take the exam during class time. You must make arrangements to take it when it does not interfere with attendance.</w:t>
      </w:r>
    </w:p>
    <w:p w14:paraId="4C4859E4" w14:textId="77777777" w:rsidR="00D215A3" w:rsidRPr="00D215A3" w:rsidRDefault="00D215A3" w:rsidP="00D215A3">
      <w:pPr>
        <w:widowControl w:val="0"/>
        <w:autoSpaceDE w:val="0"/>
        <w:autoSpaceDN w:val="0"/>
        <w:adjustRightInd w:val="0"/>
        <w:spacing w:after="0" w:line="240" w:lineRule="auto"/>
        <w:ind w:left="1440"/>
        <w:rPr>
          <w:rFonts w:eastAsia="Times New Roman" w:cs="Times New Roman"/>
          <w:b/>
          <w:szCs w:val="24"/>
        </w:rPr>
      </w:pPr>
    </w:p>
    <w:p w14:paraId="0EAD66C8" w14:textId="77777777" w:rsidR="00D215A3" w:rsidRDefault="00D215A3" w:rsidP="00D215A3">
      <w:pPr>
        <w:widowControl w:val="0"/>
        <w:numPr>
          <w:ilvl w:val="0"/>
          <w:numId w:val="13"/>
        </w:numPr>
        <w:autoSpaceDE w:val="0"/>
        <w:autoSpaceDN w:val="0"/>
        <w:adjustRightInd w:val="0"/>
        <w:spacing w:after="0" w:line="240" w:lineRule="auto"/>
        <w:rPr>
          <w:rFonts w:eastAsia="Times New Roman" w:cs="Times New Roman"/>
          <w:b/>
          <w:szCs w:val="24"/>
        </w:rPr>
      </w:pPr>
      <w:r>
        <w:rPr>
          <w:rFonts w:eastAsia="Times New Roman" w:cs="Times New Roman"/>
          <w:b/>
          <w:szCs w:val="24"/>
        </w:rPr>
        <w:t>A c</w:t>
      </w:r>
      <w:r w:rsidRPr="00D215A3">
        <w:rPr>
          <w:rFonts w:eastAsia="Times New Roman" w:cs="Times New Roman"/>
          <w:b/>
          <w:szCs w:val="24"/>
        </w:rPr>
        <w:t>omprehensive exam will cover content from the entire class.</w:t>
      </w:r>
    </w:p>
    <w:p w14:paraId="56B80BB9" w14:textId="72050C70" w:rsidR="00D215A3" w:rsidRPr="00D215A3" w:rsidRDefault="00D215A3" w:rsidP="00D215A3">
      <w:pPr>
        <w:widowControl w:val="0"/>
        <w:autoSpaceDE w:val="0"/>
        <w:autoSpaceDN w:val="0"/>
        <w:adjustRightInd w:val="0"/>
        <w:spacing w:after="0" w:line="240" w:lineRule="auto"/>
        <w:ind w:left="1440"/>
        <w:rPr>
          <w:rFonts w:eastAsia="Times New Roman" w:cs="Times New Roman"/>
          <w:b/>
          <w:szCs w:val="24"/>
        </w:rPr>
      </w:pPr>
    </w:p>
    <w:p w14:paraId="6DA6A992" w14:textId="77777777" w:rsidR="00D215A3" w:rsidRPr="00D215A3" w:rsidRDefault="00D215A3" w:rsidP="00D215A3">
      <w:pPr>
        <w:widowControl w:val="0"/>
        <w:numPr>
          <w:ilvl w:val="0"/>
          <w:numId w:val="13"/>
        </w:numPr>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 xml:space="preserve">Unannounced Quizzes – there are no make-ups for quizzes.  </w:t>
      </w:r>
    </w:p>
    <w:p w14:paraId="2DC43F6D" w14:textId="77777777" w:rsidR="00D215A3" w:rsidRPr="00D215A3" w:rsidRDefault="00D215A3" w:rsidP="00D215A3">
      <w:pPr>
        <w:widowControl w:val="0"/>
        <w:autoSpaceDE w:val="0"/>
        <w:autoSpaceDN w:val="0"/>
        <w:adjustRightInd w:val="0"/>
        <w:spacing w:after="0" w:line="240" w:lineRule="auto"/>
        <w:ind w:left="1440"/>
        <w:rPr>
          <w:rFonts w:eastAsia="Times New Roman" w:cs="Times New Roman"/>
          <w:b/>
          <w:szCs w:val="24"/>
        </w:rPr>
      </w:pPr>
    </w:p>
    <w:p w14:paraId="1134D8FB" w14:textId="148667BF" w:rsidR="00D215A3" w:rsidRDefault="00D215A3" w:rsidP="00D215A3">
      <w:pPr>
        <w:widowControl w:val="0"/>
        <w:numPr>
          <w:ilvl w:val="0"/>
          <w:numId w:val="13"/>
        </w:numPr>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 xml:space="preserve">Discussion Boards – Answer each of the questions posted for the assigned readings or videos. </w:t>
      </w:r>
      <w:r>
        <w:rPr>
          <w:rFonts w:eastAsia="Times New Roman" w:cs="Times New Roman"/>
          <w:b/>
          <w:szCs w:val="24"/>
        </w:rPr>
        <w:t>Your answers must be thorough, coherent, and demonstrate critical thinking to earn all points</w:t>
      </w:r>
      <w:r w:rsidRPr="00D215A3">
        <w:rPr>
          <w:rFonts w:eastAsia="Times New Roman" w:cs="Times New Roman"/>
          <w:b/>
          <w:szCs w:val="24"/>
        </w:rPr>
        <w:t>. In addition, you must give feedback to at least two additional students on the discussion thread. A rubric for grading the discussion will be provided.</w:t>
      </w:r>
    </w:p>
    <w:p w14:paraId="5493F31A" w14:textId="77777777" w:rsidR="00D215A3" w:rsidRDefault="00D215A3" w:rsidP="00D215A3">
      <w:pPr>
        <w:widowControl w:val="0"/>
        <w:autoSpaceDE w:val="0"/>
        <w:autoSpaceDN w:val="0"/>
        <w:adjustRightInd w:val="0"/>
        <w:spacing w:after="0" w:line="240" w:lineRule="auto"/>
        <w:ind w:left="1440"/>
        <w:rPr>
          <w:rFonts w:eastAsia="Times New Roman" w:cs="Times New Roman"/>
          <w:b/>
          <w:szCs w:val="24"/>
        </w:rPr>
      </w:pPr>
    </w:p>
    <w:p w14:paraId="54B85ACD" w14:textId="77777777" w:rsidR="00D215A3" w:rsidRPr="00D215A3" w:rsidRDefault="00D215A3" w:rsidP="00D215A3">
      <w:pPr>
        <w:numPr>
          <w:ilvl w:val="0"/>
          <w:numId w:val="13"/>
        </w:numPr>
        <w:spacing w:after="0" w:line="240" w:lineRule="auto"/>
        <w:rPr>
          <w:rFonts w:eastAsia="Times New Roman" w:cs="Times New Roman"/>
          <w:b/>
          <w:szCs w:val="24"/>
        </w:rPr>
      </w:pPr>
      <w:r w:rsidRPr="00D215A3">
        <w:rPr>
          <w:rFonts w:eastAsia="Times New Roman" w:cs="Times New Roman"/>
          <w:b/>
          <w:szCs w:val="24"/>
        </w:rPr>
        <w:t xml:space="preserve">There will be one class paper. This will be a well-organized paper using documentation to explain how a human service worker should proceed when </w:t>
      </w:r>
      <w:r>
        <w:rPr>
          <w:rFonts w:eastAsia="Times New Roman" w:cs="Times New Roman"/>
          <w:b/>
          <w:szCs w:val="24"/>
        </w:rPr>
        <w:t>thei</w:t>
      </w:r>
      <w:r w:rsidRPr="00D215A3">
        <w:rPr>
          <w:rFonts w:eastAsia="Times New Roman" w:cs="Times New Roman"/>
          <w:b/>
          <w:szCs w:val="24"/>
        </w:rPr>
        <w:t>r beliefs and values differ from the client</w:t>
      </w:r>
      <w:r>
        <w:rPr>
          <w:rFonts w:eastAsia="Times New Roman" w:cs="Times New Roman"/>
          <w:b/>
          <w:szCs w:val="24"/>
        </w:rPr>
        <w:t>'</w:t>
      </w:r>
      <w:r w:rsidRPr="00D215A3">
        <w:rPr>
          <w:rFonts w:eastAsia="Times New Roman" w:cs="Times New Roman"/>
          <w:b/>
          <w:szCs w:val="24"/>
        </w:rPr>
        <w:t xml:space="preserve">s beliefs. Apply the generalist practice ethical decision-making model </w:t>
      </w:r>
      <w:r>
        <w:rPr>
          <w:rFonts w:eastAsia="Times New Roman" w:cs="Times New Roman"/>
          <w:b/>
          <w:szCs w:val="24"/>
        </w:rPr>
        <w:t>to defend</w:t>
      </w:r>
      <w:r w:rsidRPr="00D215A3">
        <w:rPr>
          <w:rFonts w:eastAsia="Times New Roman" w:cs="Times New Roman"/>
          <w:b/>
          <w:szCs w:val="24"/>
        </w:rPr>
        <w:t xml:space="preserve"> your position. Utilize the codes of ethics as an additional resource to support your evaluation of the ethical dilemma. </w:t>
      </w:r>
    </w:p>
    <w:p w14:paraId="3F805B17" w14:textId="77777777" w:rsidR="00D215A3" w:rsidRPr="00D215A3" w:rsidRDefault="00D215A3" w:rsidP="00D215A3">
      <w:pPr>
        <w:widowControl w:val="0"/>
        <w:autoSpaceDE w:val="0"/>
        <w:autoSpaceDN w:val="0"/>
        <w:adjustRightInd w:val="0"/>
        <w:spacing w:after="0" w:line="240" w:lineRule="auto"/>
        <w:ind w:left="1080"/>
        <w:rPr>
          <w:rFonts w:eastAsia="Times New Roman" w:cs="Times New Roman"/>
          <w:b/>
          <w:szCs w:val="24"/>
        </w:rPr>
      </w:pPr>
    </w:p>
    <w:p w14:paraId="3A335B6C" w14:textId="77777777" w:rsidR="00D215A3" w:rsidRPr="00D215A3" w:rsidRDefault="00D215A3" w:rsidP="00D215A3">
      <w:pPr>
        <w:widowControl w:val="0"/>
        <w:autoSpaceDE w:val="0"/>
        <w:autoSpaceDN w:val="0"/>
        <w:adjustRightInd w:val="0"/>
        <w:spacing w:after="0" w:line="240" w:lineRule="auto"/>
        <w:ind w:left="1440"/>
        <w:outlineLvl w:val="1"/>
        <w:rPr>
          <w:rFonts w:eastAsia="Times New Roman" w:cs="Times New Roman"/>
          <w:b/>
          <w:szCs w:val="24"/>
        </w:rPr>
      </w:pPr>
      <w:r w:rsidRPr="00D215A3">
        <w:rPr>
          <w:rFonts w:eastAsia="Times New Roman" w:cs="Times New Roman"/>
          <w:b/>
          <w:szCs w:val="24"/>
        </w:rPr>
        <w:t xml:space="preserve">The paper should be 6-10 pages, APA format. Page numbers do not include the cover sheet, </w:t>
      </w:r>
      <w:r w:rsidRPr="00D215A3">
        <w:rPr>
          <w:rFonts w:eastAsia="Times New Roman" w:cs="Times New Roman"/>
          <w:b/>
          <w:szCs w:val="24"/>
        </w:rPr>
        <w:lastRenderedPageBreak/>
        <w:t xml:space="preserve">abstract, or reference sheet. </w:t>
      </w:r>
      <w:r>
        <w:rPr>
          <w:rFonts w:eastAsia="Times New Roman" w:cs="Times New Roman"/>
          <w:b/>
          <w:szCs w:val="24"/>
        </w:rPr>
        <w:t>For additional resources beyond the textbook, use at least four external resources, i.e., journal articles no less than five years old</w:t>
      </w:r>
      <w:r w:rsidRPr="00D215A3">
        <w:rPr>
          <w:rFonts w:eastAsia="Times New Roman" w:cs="Times New Roman"/>
          <w:b/>
          <w:szCs w:val="24"/>
        </w:rPr>
        <w:t xml:space="preserve">. Do not use only websites. If you do, your grade will automatically be lowered by 10 points.  </w:t>
      </w:r>
    </w:p>
    <w:p w14:paraId="5F46FE72" w14:textId="77777777" w:rsidR="00D215A3" w:rsidRPr="00D215A3" w:rsidRDefault="00D215A3" w:rsidP="00D215A3">
      <w:pPr>
        <w:widowControl w:val="0"/>
        <w:autoSpaceDE w:val="0"/>
        <w:autoSpaceDN w:val="0"/>
        <w:adjustRightInd w:val="0"/>
        <w:spacing w:after="0" w:line="240" w:lineRule="auto"/>
        <w:ind w:left="1440"/>
        <w:outlineLvl w:val="1"/>
        <w:rPr>
          <w:rFonts w:eastAsia="Times New Roman" w:cs="Times New Roman"/>
          <w:b/>
          <w:szCs w:val="24"/>
        </w:rPr>
      </w:pPr>
    </w:p>
    <w:p w14:paraId="419C4ECE" w14:textId="77777777" w:rsidR="00D215A3" w:rsidRPr="00D215A3" w:rsidRDefault="00D215A3" w:rsidP="00D215A3">
      <w:pPr>
        <w:spacing w:after="0" w:line="240" w:lineRule="auto"/>
        <w:ind w:left="720"/>
        <w:rPr>
          <w:rFonts w:eastAsia="Times New Roman" w:cs="Times New Roman"/>
          <w:b/>
          <w:szCs w:val="24"/>
        </w:rPr>
      </w:pPr>
      <w:r w:rsidRPr="00D215A3">
        <w:rPr>
          <w:rFonts w:eastAsia="Times New Roman" w:cs="Times New Roman"/>
          <w:b/>
          <w:szCs w:val="24"/>
        </w:rPr>
        <w:tab/>
        <w:t>Helpful websites</w:t>
      </w:r>
    </w:p>
    <w:p w14:paraId="24880430" w14:textId="77777777" w:rsidR="00D215A3" w:rsidRPr="00D215A3" w:rsidRDefault="00D215A3" w:rsidP="00D215A3">
      <w:pPr>
        <w:spacing w:after="0" w:line="240" w:lineRule="auto"/>
        <w:ind w:left="720"/>
        <w:rPr>
          <w:rFonts w:eastAsia="Times New Roman" w:cs="Times New Roman"/>
          <w:b/>
          <w:szCs w:val="24"/>
        </w:rPr>
      </w:pPr>
      <w:r w:rsidRPr="00D215A3">
        <w:rPr>
          <w:rFonts w:eastAsia="Times New Roman" w:cs="Times New Roman"/>
          <w:b/>
          <w:color w:val="0000FF"/>
          <w:szCs w:val="24"/>
        </w:rPr>
        <w:tab/>
      </w:r>
      <w:r w:rsidRPr="00D215A3">
        <w:rPr>
          <w:rFonts w:eastAsia="Times New Roman" w:cs="Times New Roman"/>
          <w:b/>
          <w:color w:val="0000FF"/>
          <w:szCs w:val="24"/>
          <w:u w:val="single"/>
        </w:rPr>
        <w:t>http://library.sscc.edu/</w:t>
      </w:r>
    </w:p>
    <w:p w14:paraId="111566A1" w14:textId="77777777" w:rsidR="00D215A3" w:rsidRPr="00D215A3" w:rsidRDefault="00BA7ED7" w:rsidP="00D215A3">
      <w:pPr>
        <w:spacing w:after="0" w:line="240" w:lineRule="auto"/>
        <w:ind w:left="1440"/>
        <w:rPr>
          <w:rFonts w:eastAsia="Times New Roman" w:cs="Times New Roman"/>
          <w:b/>
          <w:szCs w:val="24"/>
        </w:rPr>
      </w:pPr>
      <w:hyperlink r:id="rId15" w:history="1">
        <w:r w:rsidR="00D215A3" w:rsidRPr="00D215A3">
          <w:rPr>
            <w:rFonts w:eastAsia="Times New Roman" w:cs="Times New Roman"/>
            <w:b/>
            <w:color w:val="0000FF"/>
            <w:szCs w:val="24"/>
            <w:u w:val="single"/>
          </w:rPr>
          <w:t>http://sscc.libguides.com/friendly.php?s=citations/apa</w:t>
        </w:r>
      </w:hyperlink>
    </w:p>
    <w:p w14:paraId="7D0EE302" w14:textId="77777777" w:rsidR="00D215A3" w:rsidRPr="00D215A3" w:rsidRDefault="00BA7ED7" w:rsidP="00D215A3">
      <w:pPr>
        <w:spacing w:after="0" w:line="240" w:lineRule="auto"/>
        <w:ind w:left="1440"/>
        <w:rPr>
          <w:rFonts w:eastAsia="Times New Roman" w:cs="Times New Roman"/>
          <w:b/>
          <w:szCs w:val="24"/>
        </w:rPr>
      </w:pPr>
      <w:hyperlink r:id="rId16" w:history="1">
        <w:r w:rsidR="00D215A3" w:rsidRPr="00D215A3">
          <w:rPr>
            <w:rFonts w:eastAsia="Times New Roman" w:cs="Times New Roman"/>
            <w:b/>
            <w:color w:val="0000FF"/>
            <w:szCs w:val="24"/>
            <w:u w:val="single"/>
          </w:rPr>
          <w:t>http://www.apastyle.org/learn/faqs/index.aspx</w:t>
        </w:r>
      </w:hyperlink>
    </w:p>
    <w:p w14:paraId="3F27D098" w14:textId="77777777" w:rsidR="00D215A3" w:rsidRPr="00D215A3" w:rsidRDefault="00BA7ED7" w:rsidP="00D215A3">
      <w:pPr>
        <w:spacing w:after="0" w:line="240" w:lineRule="auto"/>
        <w:ind w:left="720" w:firstLine="720"/>
        <w:rPr>
          <w:rFonts w:eastAsia="Times New Roman" w:cs="Times New Roman"/>
          <w:b/>
          <w:szCs w:val="24"/>
        </w:rPr>
      </w:pPr>
      <w:hyperlink r:id="rId17" w:history="1">
        <w:r w:rsidR="00D215A3" w:rsidRPr="00D215A3">
          <w:rPr>
            <w:rFonts w:eastAsia="Times New Roman" w:cs="Times New Roman"/>
            <w:b/>
            <w:color w:val="0000FF"/>
            <w:szCs w:val="24"/>
            <w:u w:val="single"/>
          </w:rPr>
          <w:t>http://www.acestudy.org/</w:t>
        </w:r>
      </w:hyperlink>
    </w:p>
    <w:p w14:paraId="757A1D46" w14:textId="77777777" w:rsidR="00D215A3" w:rsidRDefault="00BA7ED7" w:rsidP="00D215A3">
      <w:pPr>
        <w:spacing w:after="0" w:line="240" w:lineRule="auto"/>
        <w:ind w:left="1440"/>
        <w:rPr>
          <w:rFonts w:eastAsia="Times New Roman" w:cs="Times New Roman"/>
          <w:b/>
          <w:color w:val="0000FF"/>
          <w:szCs w:val="24"/>
          <w:u w:val="single"/>
        </w:rPr>
      </w:pPr>
      <w:hyperlink r:id="rId18" w:history="1">
        <w:r w:rsidR="00D215A3" w:rsidRPr="00D215A3">
          <w:rPr>
            <w:rFonts w:eastAsia="Times New Roman" w:cs="Times New Roman"/>
            <w:b/>
            <w:color w:val="0000FF"/>
            <w:szCs w:val="24"/>
            <w:u w:val="single"/>
          </w:rPr>
          <w:t>http://codes.ohio.gov/orc/2151.421</w:t>
        </w:r>
      </w:hyperlink>
    </w:p>
    <w:p w14:paraId="020F3328" w14:textId="77777777" w:rsidR="00D215A3" w:rsidRPr="00D215A3" w:rsidRDefault="00D215A3" w:rsidP="00D215A3">
      <w:pPr>
        <w:spacing w:after="0" w:line="240" w:lineRule="auto"/>
        <w:ind w:left="1440"/>
        <w:rPr>
          <w:rFonts w:eastAsia="Times New Roman" w:cs="Times New Roman"/>
          <w:b/>
          <w:color w:val="0000FF"/>
          <w:szCs w:val="24"/>
          <w:u w:val="single"/>
        </w:rPr>
      </w:pPr>
    </w:p>
    <w:p w14:paraId="4308965B" w14:textId="77777777" w:rsidR="00D215A3" w:rsidRPr="00D215A3" w:rsidRDefault="00D215A3" w:rsidP="00D215A3">
      <w:pPr>
        <w:widowControl w:val="0"/>
        <w:numPr>
          <w:ilvl w:val="0"/>
          <w:numId w:val="13"/>
        </w:numPr>
        <w:autoSpaceDE w:val="0"/>
        <w:autoSpaceDN w:val="0"/>
        <w:adjustRightInd w:val="0"/>
        <w:spacing w:after="0" w:line="240" w:lineRule="auto"/>
        <w:rPr>
          <w:rFonts w:eastAsia="Times New Roman" w:cs="Times New Roman"/>
          <w:b/>
          <w:szCs w:val="24"/>
        </w:rPr>
      </w:pPr>
      <w:r>
        <w:rPr>
          <w:rFonts w:eastAsia="Times New Roman" w:cs="Times New Roman"/>
          <w:b/>
          <w:szCs w:val="24"/>
        </w:rPr>
        <w:t>You are c</w:t>
      </w:r>
      <w:r w:rsidRPr="00D215A3">
        <w:rPr>
          <w:rFonts w:eastAsia="Times New Roman" w:cs="Times New Roman"/>
          <w:b/>
          <w:szCs w:val="24"/>
        </w:rPr>
        <w:t>ompleti</w:t>
      </w:r>
      <w:r>
        <w:rPr>
          <w:rFonts w:eastAsia="Times New Roman" w:cs="Times New Roman"/>
          <w:b/>
          <w:szCs w:val="24"/>
        </w:rPr>
        <w:t>ng the Life Values Inventory and writing a</w:t>
      </w:r>
      <w:r w:rsidRPr="00D215A3">
        <w:rPr>
          <w:rFonts w:eastAsia="Times New Roman" w:cs="Times New Roman"/>
          <w:b/>
          <w:szCs w:val="24"/>
        </w:rPr>
        <w:t xml:space="preserve"> reflection paper </w:t>
      </w:r>
      <w:r>
        <w:rPr>
          <w:rFonts w:eastAsia="Times New Roman" w:cs="Times New Roman"/>
          <w:b/>
          <w:szCs w:val="24"/>
        </w:rPr>
        <w:t>responding</w:t>
      </w:r>
      <w:r w:rsidRPr="00D215A3">
        <w:rPr>
          <w:rFonts w:eastAsia="Times New Roman" w:cs="Times New Roman"/>
          <w:b/>
          <w:szCs w:val="24"/>
        </w:rPr>
        <w:t xml:space="preserve"> to the results. Use the link provided to create a free account to complete the inventory. Compare this to what you believed to be your values </w:t>
      </w:r>
      <w:r>
        <w:rPr>
          <w:rFonts w:eastAsia="Times New Roman" w:cs="Times New Roman"/>
          <w:b/>
          <w:szCs w:val="24"/>
        </w:rPr>
        <w:t>before</w:t>
      </w:r>
      <w:r w:rsidRPr="00D215A3">
        <w:rPr>
          <w:rFonts w:eastAsia="Times New Roman" w:cs="Times New Roman"/>
          <w:b/>
          <w:szCs w:val="24"/>
        </w:rPr>
        <w:t xml:space="preserve"> taking the inventory. In your written reflection paper, compare the results with what you know to be true about yourself. Note any surprises in the results. Analyze how your values will impact your role as a generalist prac</w:t>
      </w:r>
      <w:r>
        <w:rPr>
          <w:rFonts w:eastAsia="Times New Roman" w:cs="Times New Roman"/>
          <w:b/>
          <w:szCs w:val="24"/>
        </w:rPr>
        <w:t>ti</w:t>
      </w:r>
      <w:r w:rsidRPr="00D215A3">
        <w:rPr>
          <w:rFonts w:eastAsia="Times New Roman" w:cs="Times New Roman"/>
          <w:b/>
          <w:szCs w:val="24"/>
        </w:rPr>
        <w:t>tioner, social work assistant, or chemical dependency counselor assistant. The reflection paper should be no less than t</w:t>
      </w:r>
      <w:r>
        <w:rPr>
          <w:rFonts w:eastAsia="Times New Roman" w:cs="Times New Roman"/>
          <w:b/>
          <w:szCs w:val="24"/>
        </w:rPr>
        <w:t>h</w:t>
      </w:r>
      <w:r w:rsidRPr="00D215A3">
        <w:rPr>
          <w:rFonts w:eastAsia="Times New Roman" w:cs="Times New Roman"/>
          <w:b/>
          <w:szCs w:val="24"/>
        </w:rPr>
        <w:t xml:space="preserve">ree pages, 12pt font, Times New Roman, double-spaced. </w:t>
      </w:r>
      <w:hyperlink r:id="rId19" w:history="1">
        <w:r w:rsidRPr="00D215A3">
          <w:rPr>
            <w:rFonts w:eastAsia="Times New Roman" w:cs="Times New Roman"/>
            <w:b/>
            <w:color w:val="0563C1"/>
            <w:szCs w:val="24"/>
            <w:u w:val="single"/>
          </w:rPr>
          <w:t>http://www.lifevaluesinventory.org/</w:t>
        </w:r>
      </w:hyperlink>
    </w:p>
    <w:p w14:paraId="6C2ADF49" w14:textId="77777777" w:rsidR="00D215A3" w:rsidRPr="00D215A3" w:rsidRDefault="00D215A3" w:rsidP="00D215A3">
      <w:pPr>
        <w:widowControl w:val="0"/>
        <w:autoSpaceDE w:val="0"/>
        <w:autoSpaceDN w:val="0"/>
        <w:adjustRightInd w:val="0"/>
        <w:spacing w:after="0" w:line="240" w:lineRule="auto"/>
        <w:ind w:left="1440"/>
        <w:rPr>
          <w:rFonts w:eastAsia="Times New Roman" w:cs="Times New Roman"/>
          <w:b/>
          <w:szCs w:val="24"/>
        </w:rPr>
      </w:pPr>
    </w:p>
    <w:p w14:paraId="5EE87F04" w14:textId="67851954" w:rsidR="00D215A3" w:rsidRDefault="00D215A3" w:rsidP="0053394F">
      <w:pPr>
        <w:widowControl w:val="0"/>
        <w:numPr>
          <w:ilvl w:val="0"/>
          <w:numId w:val="13"/>
        </w:numPr>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 xml:space="preserve">Class attendance is part of your grade. Perfect attendance = 100 points; 1 absence = 80; 2 absences = 60 points; 3 absences = 40 points; 4 absences; 5 absences = 10 points. Students who miss more than </w:t>
      </w:r>
      <w:r>
        <w:rPr>
          <w:rFonts w:eastAsia="Times New Roman" w:cs="Times New Roman"/>
          <w:b/>
          <w:szCs w:val="24"/>
        </w:rPr>
        <w:t>six</w:t>
      </w:r>
      <w:r w:rsidRPr="00D215A3">
        <w:rPr>
          <w:rFonts w:eastAsia="Times New Roman" w:cs="Times New Roman"/>
          <w:b/>
          <w:szCs w:val="24"/>
        </w:rPr>
        <w:t xml:space="preserve"> classes may be asked to withdraw from the class by the </w:t>
      </w:r>
      <w:r>
        <w:rPr>
          <w:rFonts w:eastAsia="Times New Roman" w:cs="Times New Roman"/>
          <w:b/>
          <w:szCs w:val="24"/>
        </w:rPr>
        <w:t>I</w:t>
      </w:r>
      <w:r w:rsidRPr="00D215A3">
        <w:rPr>
          <w:rFonts w:eastAsia="Times New Roman" w:cs="Times New Roman"/>
          <w:b/>
          <w:szCs w:val="24"/>
        </w:rPr>
        <w:t xml:space="preserve">nstructor. If you do not withdraw from the course, you will receive an </w:t>
      </w:r>
      <w:r>
        <w:rPr>
          <w:rFonts w:eastAsia="Times New Roman" w:cs="Times New Roman"/>
          <w:b/>
          <w:szCs w:val="24"/>
        </w:rPr>
        <w:t>"</w:t>
      </w:r>
      <w:r w:rsidRPr="00D215A3">
        <w:rPr>
          <w:rFonts w:eastAsia="Times New Roman" w:cs="Times New Roman"/>
          <w:b/>
          <w:szCs w:val="24"/>
        </w:rPr>
        <w:t>F</w:t>
      </w:r>
      <w:r>
        <w:rPr>
          <w:rFonts w:eastAsia="Times New Roman" w:cs="Times New Roman"/>
          <w:b/>
          <w:szCs w:val="24"/>
        </w:rPr>
        <w:t>."</w:t>
      </w:r>
    </w:p>
    <w:p w14:paraId="3C49D2C4" w14:textId="77777777" w:rsidR="00D215A3" w:rsidRDefault="00D215A3" w:rsidP="00D215A3">
      <w:pPr>
        <w:widowControl w:val="0"/>
        <w:autoSpaceDE w:val="0"/>
        <w:autoSpaceDN w:val="0"/>
        <w:adjustRightInd w:val="0"/>
        <w:spacing w:after="0" w:line="240" w:lineRule="auto"/>
        <w:rPr>
          <w:rFonts w:eastAsia="Times New Roman" w:cs="Times New Roman"/>
          <w:b/>
          <w:szCs w:val="24"/>
        </w:rPr>
      </w:pPr>
    </w:p>
    <w:p w14:paraId="3EB05CCB" w14:textId="77777777" w:rsidR="00D215A3" w:rsidRDefault="00D215A3" w:rsidP="00D215A3">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Pr="00797F2A">
        <w:rPr>
          <w:rFonts w:eastAsia="Times New Roman" w:cs="Times New Roman"/>
          <w:b/>
          <w:szCs w:val="24"/>
        </w:rPr>
        <w:t xml:space="preserve">COURSE METHODOLOGY: </w:t>
      </w:r>
      <w:r w:rsidRPr="00797F2A">
        <w:rPr>
          <w:rFonts w:eastAsia="Times New Roman" w:cs="Times New Roman"/>
          <w:b/>
          <w:i/>
          <w:szCs w:val="24"/>
          <w:u w:val="single"/>
        </w:rPr>
        <w:t>(Course Syllabus – Individual Instructor Specific)</w:t>
      </w:r>
    </w:p>
    <w:p w14:paraId="0EE49A5C" w14:textId="77777777" w:rsidR="00D215A3" w:rsidRDefault="00D215A3" w:rsidP="00D215A3">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class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proofErr w:type="spellStart"/>
      <w:r>
        <w:rPr>
          <w:rFonts w:eastAsia="Times New Roman" w:cs="Times New Roman"/>
          <w:spacing w:val="-1"/>
          <w:szCs w:val="24"/>
        </w:rPr>
        <w:t>MyCanvas</w:t>
      </w:r>
      <w:proofErr w:type="spellEnd"/>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class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73028141" w14:textId="77777777" w:rsidR="00D215A3" w:rsidRPr="0053394F" w:rsidRDefault="00D215A3" w:rsidP="00D215A3">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Pr="0053394F">
        <w:rPr>
          <w:rFonts w:eastAsia="Times New Roman" w:cs="Times New Roman"/>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F172956"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sectPr w:rsidR="00D215A3" w:rsidRPr="00D215A3" w:rsidSect="00BA7ED7">
          <w:headerReference w:type="default" r:id="rId20"/>
          <w:headerReference w:type="first" r:id="rId21"/>
          <w:pgSz w:w="12240" w:h="15840"/>
          <w:pgMar w:top="1780" w:right="660" w:bottom="280" w:left="600" w:header="765" w:footer="0" w:gutter="0"/>
          <w:cols w:space="720"/>
          <w:titlePg/>
          <w:docGrid w:linePitch="326"/>
        </w:sect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62479EA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class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37D28702"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class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class. For example, if the class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class,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22923683"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class.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67059411"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5F65E73C"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class.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45AE527E"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class (but not limited to such). If you are disruptive, you may be asked to leave the class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lastRenderedPageBreak/>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A976D01" w14:textId="5EAA7328" w:rsidR="0053394F" w:rsidRPr="0053394F"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Students are expected to complete the assigned reading before class to be prepared for</w:t>
      </w:r>
      <w:r w:rsidRPr="00AC7D4C">
        <w:rPr>
          <w:rFonts w:eastAsia="Times New Roman" w:cs="Times New Roman"/>
          <w:szCs w:val="24"/>
        </w:rPr>
        <w:t xml:space="preserve"> class.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 xml:space="preserve">ost an announcement in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or have the reading title available on a specific assignment in the learning management system. If reading is posted in </w:t>
      </w:r>
      <w:proofErr w:type="spellStart"/>
      <w:r>
        <w:rPr>
          <w:rFonts w:eastAsia="Times New Roman" w:cs="Times New Roman"/>
          <w:szCs w:val="24"/>
        </w:rPr>
        <w:t>MyCanvas</w:t>
      </w:r>
      <w:proofErr w:type="spellEnd"/>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xml:space="preserve">. will be noted in the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system. It is your responsibility to read all assigned items beyond the required textbook for the course.</w:t>
      </w:r>
    </w:p>
    <w:p w14:paraId="43D666A6" w14:textId="77777777" w:rsidR="002D552E" w:rsidRDefault="002D552E" w:rsidP="00AC7D4C">
      <w:pPr>
        <w:widowControl w:val="0"/>
        <w:autoSpaceDE w:val="0"/>
        <w:autoSpaceDN w:val="0"/>
        <w:adjustRightInd w:val="0"/>
        <w:spacing w:after="0" w:line="240" w:lineRule="auto"/>
        <w:ind w:left="1440"/>
        <w:rPr>
          <w:rFonts w:eastAsia="Times New Roman" w:cs="Times New Roman"/>
          <w:b/>
          <w:szCs w:val="24"/>
        </w:rPr>
      </w:pPr>
    </w:p>
    <w:p w14:paraId="43D666A8" w14:textId="5A51A7A1"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r w:rsidR="0053394F" w:rsidRPr="0053394F">
        <w:rPr>
          <w:rFonts w:eastAsia="Times New Roman" w:cs="Times New Roman"/>
          <w:b/>
          <w:i/>
          <w:szCs w:val="24"/>
        </w:rPr>
        <w:t>This outline must be followed per the endorsement of the HSSR 435 A Program.</w:t>
      </w:r>
    </w:p>
    <w:p w14:paraId="1F9E0679" w14:textId="77777777" w:rsidR="00AC7D4C" w:rsidRDefault="00AC7D4C" w:rsidP="009F291A">
      <w:pPr>
        <w:widowControl w:val="0"/>
        <w:autoSpaceDE w:val="0"/>
        <w:autoSpaceDN w:val="0"/>
        <w:adjustRightInd w:val="0"/>
        <w:spacing w:after="0" w:line="240" w:lineRule="auto"/>
        <w:rPr>
          <w:rFonts w:eastAsia="Times New Roman" w:cs="Times New Roman"/>
          <w:b/>
          <w:i/>
          <w:szCs w:val="24"/>
        </w:rPr>
      </w:pPr>
    </w:p>
    <w:tbl>
      <w:tblPr>
        <w:tblW w:w="112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4204"/>
        <w:gridCol w:w="2880"/>
        <w:gridCol w:w="990"/>
        <w:gridCol w:w="1710"/>
      </w:tblGrid>
      <w:tr w:rsidR="00D215A3" w:rsidRPr="00D215A3" w14:paraId="26034480" w14:textId="77777777" w:rsidTr="00D215A3">
        <w:tc>
          <w:tcPr>
            <w:tcW w:w="11250" w:type="dxa"/>
            <w:gridSpan w:val="5"/>
            <w:shd w:val="clear" w:color="auto" w:fill="auto"/>
          </w:tcPr>
          <w:p w14:paraId="1FA2076B"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HSSR 1110 Introduction to Social Services and Ethical Procedures OCDP Board Content Hours</w:t>
            </w:r>
          </w:p>
        </w:tc>
      </w:tr>
      <w:tr w:rsidR="00D215A3" w:rsidRPr="00D215A3" w14:paraId="4445CA11" w14:textId="77777777" w:rsidTr="00D215A3">
        <w:tc>
          <w:tcPr>
            <w:tcW w:w="1466" w:type="dxa"/>
            <w:shd w:val="clear" w:color="auto" w:fill="auto"/>
          </w:tcPr>
          <w:p w14:paraId="6667B7EB"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bookmarkStart w:id="1" w:name="_Hlk526973213"/>
            <w:r w:rsidRPr="00D215A3">
              <w:rPr>
                <w:rFonts w:eastAsia="Times New Roman" w:cs="Times New Roman"/>
                <w:b/>
                <w:szCs w:val="24"/>
              </w:rPr>
              <w:t>Week</w:t>
            </w:r>
          </w:p>
        </w:tc>
        <w:tc>
          <w:tcPr>
            <w:tcW w:w="4204" w:type="dxa"/>
            <w:shd w:val="clear" w:color="auto" w:fill="auto"/>
          </w:tcPr>
          <w:p w14:paraId="34078EE9" w14:textId="77777777" w:rsidR="00D215A3" w:rsidRPr="00D215A3" w:rsidRDefault="00D215A3" w:rsidP="00D215A3">
            <w:pPr>
              <w:widowControl w:val="0"/>
              <w:autoSpaceDE w:val="0"/>
              <w:autoSpaceDN w:val="0"/>
              <w:adjustRightInd w:val="0"/>
              <w:spacing w:after="0" w:line="240" w:lineRule="auto"/>
              <w:jc w:val="center"/>
              <w:rPr>
                <w:rFonts w:eastAsia="Times New Roman" w:cs="Times New Roman"/>
                <w:b/>
                <w:szCs w:val="24"/>
              </w:rPr>
            </w:pPr>
            <w:r w:rsidRPr="00D215A3">
              <w:rPr>
                <w:rFonts w:eastAsia="Times New Roman" w:cs="Times New Roman"/>
                <w:b/>
                <w:szCs w:val="24"/>
              </w:rPr>
              <w:t>Lecture and Class Discussion</w:t>
            </w:r>
          </w:p>
        </w:tc>
        <w:tc>
          <w:tcPr>
            <w:tcW w:w="2880" w:type="dxa"/>
            <w:shd w:val="clear" w:color="auto" w:fill="auto"/>
          </w:tcPr>
          <w:p w14:paraId="210240A3" w14:textId="77777777" w:rsidR="00D215A3" w:rsidRPr="00D215A3" w:rsidRDefault="00D215A3" w:rsidP="00D215A3">
            <w:pPr>
              <w:widowControl w:val="0"/>
              <w:autoSpaceDE w:val="0"/>
              <w:autoSpaceDN w:val="0"/>
              <w:adjustRightInd w:val="0"/>
              <w:spacing w:after="0" w:line="240" w:lineRule="auto"/>
              <w:jc w:val="center"/>
              <w:rPr>
                <w:rFonts w:eastAsia="Times New Roman" w:cs="Times New Roman"/>
                <w:b/>
                <w:szCs w:val="24"/>
              </w:rPr>
            </w:pPr>
            <w:r w:rsidRPr="00D215A3">
              <w:rPr>
                <w:rFonts w:eastAsia="Times New Roman" w:cs="Times New Roman"/>
                <w:b/>
                <w:szCs w:val="24"/>
              </w:rPr>
              <w:t>Assessment/Assignment and Reading Due</w:t>
            </w:r>
          </w:p>
        </w:tc>
        <w:tc>
          <w:tcPr>
            <w:tcW w:w="990" w:type="dxa"/>
            <w:shd w:val="clear" w:color="auto" w:fill="auto"/>
          </w:tcPr>
          <w:p w14:paraId="6E766555" w14:textId="77777777" w:rsidR="00D215A3" w:rsidRPr="00D215A3" w:rsidRDefault="00D215A3" w:rsidP="00D215A3">
            <w:pPr>
              <w:widowControl w:val="0"/>
              <w:autoSpaceDE w:val="0"/>
              <w:autoSpaceDN w:val="0"/>
              <w:adjustRightInd w:val="0"/>
              <w:spacing w:after="0" w:line="240" w:lineRule="auto"/>
              <w:jc w:val="center"/>
              <w:rPr>
                <w:rFonts w:eastAsia="Times New Roman" w:cs="Times New Roman"/>
                <w:b/>
                <w:szCs w:val="24"/>
              </w:rPr>
            </w:pPr>
            <w:r w:rsidRPr="00D215A3">
              <w:rPr>
                <w:rFonts w:eastAsia="Times New Roman" w:cs="Times New Roman"/>
                <w:b/>
                <w:szCs w:val="24"/>
              </w:rPr>
              <w:t>Student Learning Outcome</w:t>
            </w:r>
          </w:p>
        </w:tc>
        <w:tc>
          <w:tcPr>
            <w:tcW w:w="1710" w:type="dxa"/>
            <w:shd w:val="clear" w:color="auto" w:fill="auto"/>
          </w:tcPr>
          <w:p w14:paraId="4F1A6FF4" w14:textId="77777777" w:rsidR="00D215A3" w:rsidRPr="00D215A3" w:rsidRDefault="00D215A3" w:rsidP="00D215A3">
            <w:pPr>
              <w:widowControl w:val="0"/>
              <w:autoSpaceDE w:val="0"/>
              <w:autoSpaceDN w:val="0"/>
              <w:adjustRightInd w:val="0"/>
              <w:spacing w:after="0" w:line="240" w:lineRule="auto"/>
              <w:jc w:val="center"/>
              <w:rPr>
                <w:rFonts w:eastAsia="Times New Roman" w:cs="Times New Roman"/>
                <w:b/>
                <w:szCs w:val="24"/>
              </w:rPr>
            </w:pPr>
            <w:r w:rsidRPr="00D215A3">
              <w:rPr>
                <w:rFonts w:eastAsia="Times New Roman" w:cs="Times New Roman"/>
                <w:b/>
                <w:szCs w:val="24"/>
              </w:rPr>
              <w:t>OCDP Required Education Hours</w:t>
            </w:r>
          </w:p>
        </w:tc>
      </w:tr>
      <w:tr w:rsidR="00D215A3" w:rsidRPr="00D215A3" w14:paraId="0DFC8EC9" w14:textId="77777777" w:rsidTr="00D215A3">
        <w:trPr>
          <w:trHeight w:val="908"/>
        </w:trPr>
        <w:tc>
          <w:tcPr>
            <w:tcW w:w="1466" w:type="dxa"/>
            <w:shd w:val="clear" w:color="auto" w:fill="auto"/>
          </w:tcPr>
          <w:p w14:paraId="4465D3A1"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ONE</w:t>
            </w:r>
          </w:p>
        </w:tc>
        <w:tc>
          <w:tcPr>
            <w:tcW w:w="4204" w:type="dxa"/>
            <w:shd w:val="clear" w:color="auto" w:fill="auto"/>
          </w:tcPr>
          <w:p w14:paraId="11749F15" w14:textId="77777777" w:rsidR="00D215A3" w:rsidRPr="00D215A3" w:rsidRDefault="00D215A3" w:rsidP="00D215A3">
            <w:pPr>
              <w:spacing w:after="0" w:line="240" w:lineRule="auto"/>
              <w:rPr>
                <w:rFonts w:eastAsia="Times New Roman" w:cs="Times New Roman"/>
                <w:b/>
                <w:szCs w:val="24"/>
              </w:rPr>
            </w:pPr>
            <w:r w:rsidRPr="00D215A3">
              <w:rPr>
                <w:rFonts w:eastAsia="Times New Roman" w:cs="Times New Roman"/>
                <w:b/>
                <w:szCs w:val="24"/>
              </w:rPr>
              <w:t xml:space="preserve">Review Syllabus </w:t>
            </w:r>
          </w:p>
          <w:p w14:paraId="4207A911"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Definition of human services and the helping professions – why are they needed?</w:t>
            </w:r>
          </w:p>
          <w:p w14:paraId="3AEDD31C"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The role of human social services professionals</w:t>
            </w:r>
          </w:p>
          <w:p w14:paraId="50C89C28"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Theoretical frameworks and approaches</w:t>
            </w:r>
          </w:p>
          <w:p w14:paraId="3B1B9335"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Role of state governing boards</w:t>
            </w:r>
          </w:p>
          <w:p w14:paraId="2BEB2894"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Ethical decision-making Model</w:t>
            </w:r>
          </w:p>
          <w:p w14:paraId="778084D0"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Code of Ethics  -  Ethical Standards in Human Services, NASW, ACA, Chemical Dependency Counselors</w:t>
            </w:r>
          </w:p>
          <w:p w14:paraId="1874119B"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Client confidentiality versus public protection</w:t>
            </w:r>
          </w:p>
          <w:p w14:paraId="37D42C78"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Laws, policies, and regulations – scope of practice and State governing boards</w:t>
            </w:r>
          </w:p>
          <w:p w14:paraId="61BAC42B"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Ethical Principles</w:t>
            </w:r>
          </w:p>
          <w:p w14:paraId="550497E3"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Personal and professional values</w:t>
            </w:r>
          </w:p>
        </w:tc>
        <w:tc>
          <w:tcPr>
            <w:tcW w:w="2880" w:type="dxa"/>
            <w:shd w:val="clear" w:color="auto" w:fill="auto"/>
          </w:tcPr>
          <w:p w14:paraId="2C43B96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11</w:t>
            </w:r>
          </w:p>
          <w:p w14:paraId="3D2B96E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4C480B0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One –</w:t>
            </w:r>
          </w:p>
          <w:p w14:paraId="02DB1A55"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Introductions:   Name, why you chose to take this course, and what you hope to learn. Respond to at least two other people.</w:t>
            </w:r>
          </w:p>
          <w:p w14:paraId="2A8DD0C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1D8E0D2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6D9A5805"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552F9806"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Chapters 1 and 3</w:t>
            </w:r>
          </w:p>
          <w:p w14:paraId="1DE800B6"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p w14:paraId="68701A7C" w14:textId="77777777" w:rsidR="00D215A3" w:rsidRPr="00D215A3" w:rsidRDefault="00BA7ED7" w:rsidP="00D215A3">
            <w:pPr>
              <w:widowControl w:val="0"/>
              <w:autoSpaceDE w:val="0"/>
              <w:autoSpaceDN w:val="0"/>
              <w:adjustRightInd w:val="0"/>
              <w:spacing w:after="0" w:line="240" w:lineRule="auto"/>
              <w:rPr>
                <w:rFonts w:eastAsia="Times New Roman" w:cs="Times New Roman"/>
                <w:b/>
                <w:szCs w:val="24"/>
              </w:rPr>
            </w:pPr>
            <w:hyperlink r:id="rId22" w:history="1">
              <w:r w:rsidR="00D215A3" w:rsidRPr="00D215A3">
                <w:rPr>
                  <w:rFonts w:eastAsia="Times New Roman" w:cs="Times New Roman"/>
                  <w:b/>
                  <w:color w:val="0563C1"/>
                  <w:szCs w:val="24"/>
                  <w:u w:val="single"/>
                </w:rPr>
                <w:t>http://www.lifevaluesinventory.org/</w:t>
              </w:r>
            </w:hyperlink>
          </w:p>
          <w:p w14:paraId="2FB4F51E"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c>
          <w:tcPr>
            <w:tcW w:w="990" w:type="dxa"/>
            <w:shd w:val="clear" w:color="auto" w:fill="auto"/>
          </w:tcPr>
          <w:p w14:paraId="4C2C533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1, 2, 3, 4, 5, 8, 11</w:t>
            </w:r>
          </w:p>
        </w:tc>
        <w:tc>
          <w:tcPr>
            <w:tcW w:w="1710" w:type="dxa"/>
            <w:shd w:val="clear" w:color="auto" w:fill="auto"/>
          </w:tcPr>
          <w:p w14:paraId="5B816495"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C9 – 1 hour</w:t>
            </w:r>
          </w:p>
        </w:tc>
      </w:tr>
      <w:tr w:rsidR="00D215A3" w:rsidRPr="00D215A3" w14:paraId="04AA3DB8" w14:textId="77777777" w:rsidTr="00D215A3">
        <w:tc>
          <w:tcPr>
            <w:tcW w:w="1466" w:type="dxa"/>
            <w:shd w:val="clear" w:color="auto" w:fill="auto"/>
          </w:tcPr>
          <w:p w14:paraId="2CFE62A7"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TWO</w:t>
            </w:r>
          </w:p>
        </w:tc>
        <w:tc>
          <w:tcPr>
            <w:tcW w:w="4204" w:type="dxa"/>
            <w:shd w:val="clear" w:color="auto" w:fill="auto"/>
          </w:tcPr>
          <w:p w14:paraId="361B6BE6"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History and evolution of social welfare policy</w:t>
            </w:r>
          </w:p>
          <w:p w14:paraId="5507181E"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Social Justice</w:t>
            </w:r>
          </w:p>
          <w:p w14:paraId="0C350E45"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Generalist intervention model and theoretical frameworks</w:t>
            </w:r>
          </w:p>
          <w:p w14:paraId="6A71189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The purpose of social work</w:t>
            </w:r>
          </w:p>
          <w:p w14:paraId="0FC993E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lastRenderedPageBreak/>
              <w:t>Foundation of social work knowledge, skills, and practice</w:t>
            </w:r>
          </w:p>
          <w:p w14:paraId="433AE09A"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Problem-solving method</w:t>
            </w:r>
          </w:p>
          <w:p w14:paraId="44C740D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Practical skills in Assessment and counseling</w:t>
            </w:r>
          </w:p>
          <w:p w14:paraId="2B0EA01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Informed consent, Duty to Warn, Mandated reporting, and Mandated clients</w:t>
            </w:r>
          </w:p>
        </w:tc>
        <w:tc>
          <w:tcPr>
            <w:tcW w:w="2880" w:type="dxa"/>
            <w:shd w:val="clear" w:color="auto" w:fill="auto"/>
          </w:tcPr>
          <w:p w14:paraId="6B1F759A"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lastRenderedPageBreak/>
              <w:t>Kirst-Ashman/Hull: Chapter 1</w:t>
            </w:r>
          </w:p>
          <w:p w14:paraId="30EF957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7245240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 xml:space="preserve">Martin:  Chapter 2 </w:t>
            </w:r>
          </w:p>
          <w:p w14:paraId="61843D2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292A803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5E84CA2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lastRenderedPageBreak/>
              <w:t>Discussion Two: What social justice topic are you passionate about? Defend your argument in favor of gaining support from others in the class.</w:t>
            </w:r>
          </w:p>
          <w:p w14:paraId="274BA7F6"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1C775CE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Values Clarification Exercise Paper due</w:t>
            </w:r>
          </w:p>
        </w:tc>
        <w:tc>
          <w:tcPr>
            <w:tcW w:w="990" w:type="dxa"/>
            <w:shd w:val="clear" w:color="auto" w:fill="auto"/>
          </w:tcPr>
          <w:p w14:paraId="2A33461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lastRenderedPageBreak/>
              <w:t>1, 5, 6, 8, 11</w:t>
            </w:r>
          </w:p>
        </w:tc>
        <w:tc>
          <w:tcPr>
            <w:tcW w:w="1710" w:type="dxa"/>
            <w:shd w:val="clear" w:color="auto" w:fill="auto"/>
          </w:tcPr>
          <w:p w14:paraId="0C156B41"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C2 – 1 hour</w:t>
            </w:r>
          </w:p>
          <w:p w14:paraId="2CC0503E"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C4 – 1 hour</w:t>
            </w:r>
          </w:p>
          <w:p w14:paraId="68D313C4"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C9 – 1 hour</w:t>
            </w:r>
          </w:p>
        </w:tc>
      </w:tr>
      <w:tr w:rsidR="00D215A3" w:rsidRPr="00D215A3" w14:paraId="10DC19DE" w14:textId="77777777" w:rsidTr="00D215A3">
        <w:tc>
          <w:tcPr>
            <w:tcW w:w="1466" w:type="dxa"/>
            <w:shd w:val="clear" w:color="auto" w:fill="auto"/>
          </w:tcPr>
          <w:p w14:paraId="120E6475"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THREE</w:t>
            </w:r>
          </w:p>
          <w:p w14:paraId="4D30A136"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c>
          <w:tcPr>
            <w:tcW w:w="4204" w:type="dxa"/>
            <w:shd w:val="clear" w:color="auto" w:fill="auto"/>
          </w:tcPr>
          <w:p w14:paraId="5DA5841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Micro skills -working with individuals</w:t>
            </w:r>
          </w:p>
          <w:p w14:paraId="31CA0ACD"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Helper characteristics and the therapeutic characteristics of helping relationships</w:t>
            </w:r>
          </w:p>
          <w:p w14:paraId="2F0D322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Worker/client relationship boundaries</w:t>
            </w:r>
          </w:p>
          <w:p w14:paraId="2849567D"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Verbal and nonverbal behavior</w:t>
            </w:r>
          </w:p>
          <w:p w14:paraId="2087B0D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Warmth, empathy, and genuineness (Rogers – theoretical approach)</w:t>
            </w:r>
          </w:p>
          <w:p w14:paraId="1098AB4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 xml:space="preserve">Emotional regulation and </w:t>
            </w:r>
          </w:p>
          <w:p w14:paraId="4BEFCE4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The interview process</w:t>
            </w:r>
          </w:p>
          <w:p w14:paraId="49CA8EC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tc>
        <w:tc>
          <w:tcPr>
            <w:tcW w:w="2880" w:type="dxa"/>
            <w:shd w:val="clear" w:color="auto" w:fill="auto"/>
          </w:tcPr>
          <w:p w14:paraId="7AD45F9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2</w:t>
            </w:r>
          </w:p>
          <w:p w14:paraId="4063913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46C622AD"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 4</w:t>
            </w:r>
          </w:p>
          <w:p w14:paraId="3A2D15D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6EAB045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In class role plays</w:t>
            </w:r>
          </w:p>
          <w:p w14:paraId="31D32CE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0D6EF1A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Three:  What helper characteristics do you have that make you a good candidate for the human and social services field? Give specific examples. What may be a challenge for you as you consider entering the field? Explain your answer/</w:t>
            </w:r>
          </w:p>
        </w:tc>
        <w:tc>
          <w:tcPr>
            <w:tcW w:w="990" w:type="dxa"/>
            <w:shd w:val="clear" w:color="auto" w:fill="auto"/>
          </w:tcPr>
          <w:p w14:paraId="7438D1E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6, 9, 13</w:t>
            </w:r>
          </w:p>
        </w:tc>
        <w:tc>
          <w:tcPr>
            <w:tcW w:w="1710" w:type="dxa"/>
            <w:shd w:val="clear" w:color="auto" w:fill="auto"/>
          </w:tcPr>
          <w:p w14:paraId="42D89282"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C2 – 1 hour</w:t>
            </w:r>
          </w:p>
          <w:p w14:paraId="0979631E"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C4  - 1 hour</w:t>
            </w:r>
          </w:p>
        </w:tc>
      </w:tr>
      <w:tr w:rsidR="00D215A3" w:rsidRPr="00D215A3" w14:paraId="6EB31DA6" w14:textId="77777777" w:rsidTr="00D215A3">
        <w:tc>
          <w:tcPr>
            <w:tcW w:w="1466" w:type="dxa"/>
            <w:shd w:val="clear" w:color="auto" w:fill="auto"/>
          </w:tcPr>
          <w:p w14:paraId="66D91451"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FOUR</w:t>
            </w:r>
          </w:p>
        </w:tc>
        <w:tc>
          <w:tcPr>
            <w:tcW w:w="4204" w:type="dxa"/>
            <w:shd w:val="clear" w:color="auto" w:fill="auto"/>
          </w:tcPr>
          <w:p w14:paraId="30ED49E2"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Review of Substance Use Disorders – criteria, MI, Rolling with Resistance, Decisional Balance</w:t>
            </w:r>
          </w:p>
          <w:p w14:paraId="1A383081"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Clients and treatment options</w:t>
            </w:r>
          </w:p>
          <w:p w14:paraId="78A990B0"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Working with groups</w:t>
            </w:r>
          </w:p>
          <w:p w14:paraId="1C20A940"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Types of groups</w:t>
            </w:r>
          </w:p>
          <w:p w14:paraId="2C09B2B9"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Worker roles in groups</w:t>
            </w:r>
          </w:p>
          <w:p w14:paraId="0B1A3F13"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Group dynamics</w:t>
            </w:r>
          </w:p>
          <w:p w14:paraId="08F2638B"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Skills in the group setting</w:t>
            </w:r>
          </w:p>
          <w:p w14:paraId="55E18258"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Related ethical and legal issues</w:t>
            </w:r>
          </w:p>
        </w:tc>
        <w:tc>
          <w:tcPr>
            <w:tcW w:w="2880" w:type="dxa"/>
            <w:shd w:val="clear" w:color="auto" w:fill="auto"/>
          </w:tcPr>
          <w:p w14:paraId="4752424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3</w:t>
            </w:r>
          </w:p>
          <w:p w14:paraId="39C6B075"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166C5797"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 12</w:t>
            </w:r>
          </w:p>
          <w:p w14:paraId="55690296"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3895205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 xml:space="preserve">Discussion Four:  What role do you see spirituality playing in your professional development? As those in the helping profession, I ask this question because we must assess how spirituality or religion has impacted our clients.  </w:t>
            </w:r>
          </w:p>
        </w:tc>
        <w:tc>
          <w:tcPr>
            <w:tcW w:w="990" w:type="dxa"/>
            <w:shd w:val="clear" w:color="auto" w:fill="auto"/>
          </w:tcPr>
          <w:p w14:paraId="4C05858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6, 7, 8, 9, 12</w:t>
            </w:r>
          </w:p>
        </w:tc>
        <w:tc>
          <w:tcPr>
            <w:tcW w:w="1710" w:type="dxa"/>
            <w:shd w:val="clear" w:color="auto" w:fill="auto"/>
          </w:tcPr>
          <w:p w14:paraId="0ADFD460"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C2 – 2 hour</w:t>
            </w:r>
          </w:p>
          <w:p w14:paraId="47E31BE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C3 – 1 hour</w:t>
            </w:r>
          </w:p>
        </w:tc>
      </w:tr>
      <w:tr w:rsidR="00D215A3" w:rsidRPr="00D215A3" w14:paraId="2DAE0194" w14:textId="77777777" w:rsidTr="00D215A3">
        <w:tc>
          <w:tcPr>
            <w:tcW w:w="1466" w:type="dxa"/>
            <w:shd w:val="clear" w:color="auto" w:fill="auto"/>
          </w:tcPr>
          <w:p w14:paraId="68855F3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FIVE</w:t>
            </w:r>
          </w:p>
          <w:p w14:paraId="5FA3A3C4"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p w14:paraId="23CE72AB"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p w14:paraId="4211C324"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p w14:paraId="3E781EAF"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c>
          <w:tcPr>
            <w:tcW w:w="4204" w:type="dxa"/>
            <w:shd w:val="clear" w:color="auto" w:fill="auto"/>
          </w:tcPr>
          <w:p w14:paraId="213DFAEA" w14:textId="669BB34D" w:rsidR="00D215A3" w:rsidRPr="00D215A3" w:rsidRDefault="006A5F3B" w:rsidP="00D215A3">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The o</w:t>
            </w:r>
            <w:r w:rsidR="00D215A3" w:rsidRPr="00D215A3">
              <w:rPr>
                <w:rFonts w:eastAsia="Times New Roman" w:cs="Times New Roman"/>
                <w:szCs w:val="24"/>
              </w:rPr>
              <w:t>rganizational context of human services practice</w:t>
            </w:r>
          </w:p>
          <w:p w14:paraId="61CFA697" w14:textId="7E3A8050"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T</w:t>
            </w:r>
            <w:r w:rsidR="006A5F3B">
              <w:rPr>
                <w:rFonts w:eastAsia="Times New Roman" w:cs="Times New Roman"/>
                <w:szCs w:val="24"/>
              </w:rPr>
              <w:t>he t</w:t>
            </w:r>
            <w:r w:rsidRPr="00D215A3">
              <w:rPr>
                <w:rFonts w:eastAsia="Times New Roman" w:cs="Times New Roman"/>
                <w:szCs w:val="24"/>
              </w:rPr>
              <w:t>heoretical base for organizational and community change</w:t>
            </w:r>
          </w:p>
          <w:p w14:paraId="7636E8E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Micro, mezzo, and macro skills for organizational and community change</w:t>
            </w:r>
          </w:p>
          <w:p w14:paraId="33922EBA"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Worker roles in organizational and group change</w:t>
            </w:r>
          </w:p>
          <w:p w14:paraId="0A17679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SWOT</w:t>
            </w:r>
          </w:p>
          <w:p w14:paraId="3EEEEE4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The LOGIC Model</w:t>
            </w:r>
          </w:p>
        </w:tc>
        <w:tc>
          <w:tcPr>
            <w:tcW w:w="2880" w:type="dxa"/>
            <w:shd w:val="clear" w:color="auto" w:fill="auto"/>
          </w:tcPr>
          <w:p w14:paraId="6F3786A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4</w:t>
            </w:r>
          </w:p>
          <w:p w14:paraId="4036DB9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1392040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 9</w:t>
            </w:r>
          </w:p>
          <w:p w14:paraId="63B206F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3FC1297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 xml:space="preserve">Discussion Five: What population do you want to work with based on your knowledge of the helping professions? Explain your </w:t>
            </w:r>
            <w:r w:rsidRPr="00D215A3">
              <w:rPr>
                <w:rFonts w:eastAsia="Times New Roman" w:cs="Times New Roman"/>
                <w:szCs w:val="24"/>
              </w:rPr>
              <w:lastRenderedPageBreak/>
              <w:t>answer</w:t>
            </w:r>
          </w:p>
        </w:tc>
        <w:tc>
          <w:tcPr>
            <w:tcW w:w="990" w:type="dxa"/>
            <w:shd w:val="clear" w:color="auto" w:fill="auto"/>
          </w:tcPr>
          <w:p w14:paraId="705F780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lastRenderedPageBreak/>
              <w:t>6, 8, 9, 10</w:t>
            </w:r>
          </w:p>
        </w:tc>
        <w:tc>
          <w:tcPr>
            <w:tcW w:w="1710" w:type="dxa"/>
            <w:shd w:val="clear" w:color="auto" w:fill="auto"/>
          </w:tcPr>
          <w:p w14:paraId="198C127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r>
      <w:tr w:rsidR="00D215A3" w:rsidRPr="00D215A3" w14:paraId="029015CA" w14:textId="77777777" w:rsidTr="00D215A3">
        <w:tc>
          <w:tcPr>
            <w:tcW w:w="1466" w:type="dxa"/>
            <w:shd w:val="clear" w:color="auto" w:fill="auto"/>
          </w:tcPr>
          <w:p w14:paraId="077F5F23"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SIX</w:t>
            </w:r>
          </w:p>
        </w:tc>
        <w:tc>
          <w:tcPr>
            <w:tcW w:w="4204" w:type="dxa"/>
            <w:shd w:val="clear" w:color="auto" w:fill="auto"/>
          </w:tcPr>
          <w:p w14:paraId="3C71896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Engagement and Assessment in generalist practice</w:t>
            </w:r>
          </w:p>
          <w:p w14:paraId="6AB1C78D"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roofErr w:type="spellStart"/>
            <w:r w:rsidRPr="00D215A3">
              <w:rPr>
                <w:rFonts w:eastAsia="Times New Roman" w:cs="Times New Roman"/>
                <w:szCs w:val="24"/>
              </w:rPr>
              <w:t>Hx</w:t>
            </w:r>
            <w:proofErr w:type="spellEnd"/>
            <w:r w:rsidRPr="00D215A3">
              <w:rPr>
                <w:rFonts w:eastAsia="Times New Roman" w:cs="Times New Roman"/>
                <w:szCs w:val="24"/>
              </w:rPr>
              <w:t xml:space="preserve"> of Mental Illness – common mental health disorders; practice settings</w:t>
            </w:r>
          </w:p>
          <w:p w14:paraId="41416BD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Goals of Assessment</w:t>
            </w:r>
          </w:p>
          <w:p w14:paraId="05D2644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Assessing individuals, families, and groups</w:t>
            </w:r>
          </w:p>
          <w:p w14:paraId="735ED85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Documentation and referral</w:t>
            </w:r>
          </w:p>
          <w:p w14:paraId="189E001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Assessment of community needs</w:t>
            </w:r>
          </w:p>
          <w:p w14:paraId="0076F3B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szCs w:val="24"/>
              </w:rPr>
              <w:t>Related ethical and legal issues</w:t>
            </w:r>
          </w:p>
        </w:tc>
        <w:tc>
          <w:tcPr>
            <w:tcW w:w="2880" w:type="dxa"/>
            <w:shd w:val="clear" w:color="auto" w:fill="auto"/>
          </w:tcPr>
          <w:p w14:paraId="6E714AA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5</w:t>
            </w:r>
          </w:p>
          <w:p w14:paraId="0B4A2DA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37C6599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 8</w:t>
            </w:r>
          </w:p>
          <w:p w14:paraId="4F674A8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48A3B726"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4BB601E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2074A1C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Six:  Which mental illness are you most curious about? Explain why it piques your interest.</w:t>
            </w:r>
          </w:p>
        </w:tc>
        <w:tc>
          <w:tcPr>
            <w:tcW w:w="990" w:type="dxa"/>
            <w:shd w:val="clear" w:color="auto" w:fill="auto"/>
          </w:tcPr>
          <w:p w14:paraId="356E865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6, 7, 9, 12, 13</w:t>
            </w:r>
          </w:p>
          <w:p w14:paraId="6C23880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2A271E2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tc>
        <w:tc>
          <w:tcPr>
            <w:tcW w:w="1710" w:type="dxa"/>
            <w:shd w:val="clear" w:color="auto" w:fill="auto"/>
          </w:tcPr>
          <w:p w14:paraId="39BCD0A7"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C4 – 2 hours</w:t>
            </w:r>
          </w:p>
          <w:p w14:paraId="1B9D74A1"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C7 – 1 hour</w:t>
            </w:r>
          </w:p>
        </w:tc>
      </w:tr>
      <w:tr w:rsidR="00D215A3" w:rsidRPr="00D215A3" w14:paraId="22C79A78" w14:textId="77777777" w:rsidTr="00D215A3">
        <w:tc>
          <w:tcPr>
            <w:tcW w:w="1466" w:type="dxa"/>
            <w:shd w:val="clear" w:color="auto" w:fill="auto"/>
          </w:tcPr>
          <w:p w14:paraId="6CA09CEE"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SEVEN</w:t>
            </w:r>
          </w:p>
        </w:tc>
        <w:tc>
          <w:tcPr>
            <w:tcW w:w="4204" w:type="dxa"/>
            <w:shd w:val="clear" w:color="auto" w:fill="auto"/>
          </w:tcPr>
          <w:p w14:paraId="68B1394B"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Planning in the helping professions</w:t>
            </w:r>
          </w:p>
          <w:p w14:paraId="71EFD320"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The planning process – treatment planning and documentation</w:t>
            </w:r>
          </w:p>
          <w:p w14:paraId="18836D83"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Planning in mezzo practice</w:t>
            </w:r>
          </w:p>
          <w:p w14:paraId="050CE9E0"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Planning in macro practice</w:t>
            </w:r>
          </w:p>
          <w:p w14:paraId="5B74DB17" w14:textId="77777777" w:rsidR="00D215A3" w:rsidRPr="00D215A3" w:rsidRDefault="00D215A3" w:rsidP="00D215A3">
            <w:pPr>
              <w:spacing w:after="0" w:line="240" w:lineRule="auto"/>
              <w:rPr>
                <w:rFonts w:eastAsia="Times New Roman" w:cs="Times New Roman"/>
                <w:szCs w:val="24"/>
              </w:rPr>
            </w:pPr>
            <w:r w:rsidRPr="00D215A3">
              <w:rPr>
                <w:rFonts w:eastAsia="Times New Roman" w:cs="Times New Roman"/>
                <w:szCs w:val="24"/>
              </w:rPr>
              <w:t>Related ethical and legal issues</w:t>
            </w:r>
          </w:p>
          <w:p w14:paraId="2D05DB59" w14:textId="77777777" w:rsidR="00D215A3" w:rsidRPr="00D215A3" w:rsidRDefault="00D215A3" w:rsidP="00D215A3">
            <w:pPr>
              <w:spacing w:after="0" w:line="240" w:lineRule="auto"/>
              <w:rPr>
                <w:rFonts w:eastAsia="Times New Roman" w:cs="Times New Roman"/>
                <w:szCs w:val="24"/>
              </w:rPr>
            </w:pPr>
          </w:p>
        </w:tc>
        <w:tc>
          <w:tcPr>
            <w:tcW w:w="2880" w:type="dxa"/>
            <w:shd w:val="clear" w:color="auto" w:fill="auto"/>
          </w:tcPr>
          <w:p w14:paraId="54BC9E9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6</w:t>
            </w:r>
          </w:p>
          <w:p w14:paraId="631C64E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535833F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 11</w:t>
            </w:r>
          </w:p>
          <w:p w14:paraId="79CF0F4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1789201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Seven:  What resources does your community lack for treating individuals with mental health issues?</w:t>
            </w:r>
          </w:p>
        </w:tc>
        <w:tc>
          <w:tcPr>
            <w:tcW w:w="990" w:type="dxa"/>
            <w:shd w:val="clear" w:color="auto" w:fill="auto"/>
          </w:tcPr>
          <w:p w14:paraId="02A1907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6, 8, 9, 13</w:t>
            </w:r>
          </w:p>
        </w:tc>
        <w:tc>
          <w:tcPr>
            <w:tcW w:w="1710" w:type="dxa"/>
            <w:shd w:val="clear" w:color="auto" w:fill="auto"/>
          </w:tcPr>
          <w:p w14:paraId="0B2EF05B"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C7 – 1 hour</w:t>
            </w:r>
          </w:p>
        </w:tc>
      </w:tr>
      <w:tr w:rsidR="00D215A3" w:rsidRPr="00D215A3" w14:paraId="75FD0CE4" w14:textId="77777777" w:rsidTr="00D215A3">
        <w:tc>
          <w:tcPr>
            <w:tcW w:w="1466" w:type="dxa"/>
            <w:shd w:val="clear" w:color="auto" w:fill="auto"/>
          </w:tcPr>
          <w:p w14:paraId="5E7DBC08"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EIGHT</w:t>
            </w:r>
          </w:p>
        </w:tc>
        <w:tc>
          <w:tcPr>
            <w:tcW w:w="4204" w:type="dxa"/>
            <w:shd w:val="clear" w:color="auto" w:fill="auto"/>
          </w:tcPr>
          <w:p w14:paraId="18A376A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Intervention applications for Assessment and treatment</w:t>
            </w:r>
          </w:p>
          <w:p w14:paraId="520CC56E"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Risk management in protective services:  a decision-making approach</w:t>
            </w:r>
          </w:p>
          <w:p w14:paraId="4EFEED1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Crisis intervention in micro practice</w:t>
            </w:r>
          </w:p>
          <w:p w14:paraId="24DA8D4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 xml:space="preserve">Trauma and the role it plays </w:t>
            </w:r>
          </w:p>
          <w:p w14:paraId="6F6ADBA5"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Alcohol and drug abuse</w:t>
            </w:r>
          </w:p>
          <w:p w14:paraId="717936A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The Opiate Crisis and Chile Welfare</w:t>
            </w:r>
          </w:p>
          <w:p w14:paraId="5231E20E"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Related ethical and legal issues</w:t>
            </w:r>
          </w:p>
        </w:tc>
        <w:tc>
          <w:tcPr>
            <w:tcW w:w="2880" w:type="dxa"/>
            <w:shd w:val="clear" w:color="auto" w:fill="auto"/>
          </w:tcPr>
          <w:p w14:paraId="5EBA210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w:t>
            </w:r>
          </w:p>
          <w:p w14:paraId="25910F1D"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Chapter 7</w:t>
            </w:r>
          </w:p>
          <w:p w14:paraId="48FD86A7"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41239A9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Chapters 5 and 7</w:t>
            </w:r>
          </w:p>
          <w:p w14:paraId="0DEDAE15"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723C0357"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Eight:  What is your opinion on reuniting children with parents who have had substance use disorder? How might this opinion impact your vocational choices?</w:t>
            </w:r>
          </w:p>
        </w:tc>
        <w:tc>
          <w:tcPr>
            <w:tcW w:w="990" w:type="dxa"/>
            <w:shd w:val="clear" w:color="auto" w:fill="auto"/>
          </w:tcPr>
          <w:p w14:paraId="035904CA"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6, 7, 9, 11, 12</w:t>
            </w:r>
          </w:p>
        </w:tc>
        <w:tc>
          <w:tcPr>
            <w:tcW w:w="1710" w:type="dxa"/>
            <w:shd w:val="clear" w:color="auto" w:fill="auto"/>
          </w:tcPr>
          <w:p w14:paraId="09196751"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C2 – 1 hour</w:t>
            </w:r>
          </w:p>
          <w:p w14:paraId="2E9D4F2A"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C4 – 1 hour</w:t>
            </w:r>
          </w:p>
          <w:p w14:paraId="63F2D5B2"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C7 – 1 hour</w:t>
            </w:r>
          </w:p>
        </w:tc>
      </w:tr>
      <w:tr w:rsidR="00D215A3" w:rsidRPr="00D215A3" w14:paraId="30A6CC33" w14:textId="77777777" w:rsidTr="00D215A3">
        <w:tc>
          <w:tcPr>
            <w:tcW w:w="1466" w:type="dxa"/>
            <w:shd w:val="clear" w:color="auto" w:fill="auto"/>
          </w:tcPr>
          <w:p w14:paraId="07E47101"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NINE</w:t>
            </w:r>
          </w:p>
        </w:tc>
        <w:tc>
          <w:tcPr>
            <w:tcW w:w="4204" w:type="dxa"/>
            <w:shd w:val="clear" w:color="auto" w:fill="auto"/>
          </w:tcPr>
          <w:p w14:paraId="61CFF5A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Evaluation, termination, and follow-up</w:t>
            </w:r>
          </w:p>
          <w:p w14:paraId="0210BE2D"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Evaluating social work practice</w:t>
            </w:r>
          </w:p>
          <w:p w14:paraId="575C6D0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Evaluation designs for direct practice</w:t>
            </w:r>
          </w:p>
          <w:p w14:paraId="0FCFBDF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Evaluation designs for programs</w:t>
            </w:r>
          </w:p>
          <w:p w14:paraId="2FB6EF4A"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Issues and problems in evaluation</w:t>
            </w:r>
          </w:p>
          <w:p w14:paraId="1806C5D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Related ethical and legal issues</w:t>
            </w:r>
          </w:p>
        </w:tc>
        <w:tc>
          <w:tcPr>
            <w:tcW w:w="2880" w:type="dxa"/>
            <w:shd w:val="clear" w:color="auto" w:fill="auto"/>
          </w:tcPr>
          <w:p w14:paraId="56DFDE4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8</w:t>
            </w:r>
          </w:p>
          <w:p w14:paraId="655E631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710B5BE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5BD1161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7F4854BA"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Nine: Why may termination be challenging for you as a helping professional?</w:t>
            </w:r>
          </w:p>
          <w:p w14:paraId="14E7598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0A61A67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tc>
        <w:tc>
          <w:tcPr>
            <w:tcW w:w="990" w:type="dxa"/>
            <w:shd w:val="clear" w:color="auto" w:fill="auto"/>
          </w:tcPr>
          <w:p w14:paraId="5F3C260E"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9, 12</w:t>
            </w:r>
          </w:p>
        </w:tc>
        <w:tc>
          <w:tcPr>
            <w:tcW w:w="1710" w:type="dxa"/>
            <w:shd w:val="clear" w:color="auto" w:fill="auto"/>
          </w:tcPr>
          <w:p w14:paraId="218CC679"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r>
      <w:tr w:rsidR="00D215A3" w:rsidRPr="00D215A3" w14:paraId="3924BD4F" w14:textId="77777777" w:rsidTr="00D215A3">
        <w:tc>
          <w:tcPr>
            <w:tcW w:w="1466" w:type="dxa"/>
            <w:shd w:val="clear" w:color="auto" w:fill="auto"/>
          </w:tcPr>
          <w:p w14:paraId="09F49BDE"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TEN</w:t>
            </w:r>
          </w:p>
          <w:p w14:paraId="080C573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c>
          <w:tcPr>
            <w:tcW w:w="4204" w:type="dxa"/>
            <w:shd w:val="clear" w:color="auto" w:fill="auto"/>
          </w:tcPr>
          <w:p w14:paraId="5C7B6C7E"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Understanding and working with families – including the role of family members in the addicted family</w:t>
            </w:r>
          </w:p>
          <w:p w14:paraId="05FDF37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Family assessment skills</w:t>
            </w:r>
          </w:p>
          <w:p w14:paraId="7A72FAD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Family conflicts, problems, and resolutions</w:t>
            </w:r>
          </w:p>
          <w:p w14:paraId="280D202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lastRenderedPageBreak/>
              <w:t>Human services practice with families</w:t>
            </w:r>
          </w:p>
          <w:p w14:paraId="1A977EA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Planning for family intervention</w:t>
            </w:r>
          </w:p>
          <w:p w14:paraId="40E31B5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Techniques of family intervention</w:t>
            </w:r>
          </w:p>
          <w:p w14:paraId="639BF147"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Family preservation</w:t>
            </w:r>
          </w:p>
          <w:p w14:paraId="70841E7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Diversity and families</w:t>
            </w:r>
          </w:p>
          <w:p w14:paraId="17927841"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szCs w:val="24"/>
              </w:rPr>
              <w:t>Promoting social and economic justice. Related ethical and legal issues</w:t>
            </w:r>
          </w:p>
        </w:tc>
        <w:tc>
          <w:tcPr>
            <w:tcW w:w="2880" w:type="dxa"/>
            <w:shd w:val="clear" w:color="auto" w:fill="auto"/>
          </w:tcPr>
          <w:p w14:paraId="691C1D2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lastRenderedPageBreak/>
              <w:t>Kirst-Ashman/Hull:  Chapter 9</w:t>
            </w:r>
          </w:p>
          <w:p w14:paraId="7697E65D"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3C6D85A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 6</w:t>
            </w:r>
          </w:p>
          <w:p w14:paraId="50AC5777"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7EA4523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00F3B81E"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20EB152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7597C3E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Ten:  What are some unspoken family rules within your own culture that impact your values?</w:t>
            </w:r>
          </w:p>
        </w:tc>
        <w:tc>
          <w:tcPr>
            <w:tcW w:w="990" w:type="dxa"/>
            <w:shd w:val="clear" w:color="auto" w:fill="auto"/>
          </w:tcPr>
          <w:p w14:paraId="5A442E0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lastRenderedPageBreak/>
              <w:t>6, 7, 8, 9, 11, 12</w:t>
            </w:r>
          </w:p>
        </w:tc>
        <w:tc>
          <w:tcPr>
            <w:tcW w:w="1710" w:type="dxa"/>
            <w:shd w:val="clear" w:color="auto" w:fill="auto"/>
          </w:tcPr>
          <w:p w14:paraId="04A5C8F0"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C5 –  2 hour</w:t>
            </w:r>
          </w:p>
          <w:p w14:paraId="671A5A3B"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C2 –  1 hour</w:t>
            </w:r>
          </w:p>
          <w:p w14:paraId="7904685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C4 –  1 hour</w:t>
            </w:r>
          </w:p>
        </w:tc>
      </w:tr>
      <w:tr w:rsidR="00D215A3" w:rsidRPr="00D215A3" w14:paraId="6667C471" w14:textId="77777777" w:rsidTr="00D215A3">
        <w:tc>
          <w:tcPr>
            <w:tcW w:w="1466" w:type="dxa"/>
            <w:shd w:val="clear" w:color="auto" w:fill="auto"/>
          </w:tcPr>
          <w:p w14:paraId="517F4D8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ELEVEN</w:t>
            </w:r>
          </w:p>
        </w:tc>
        <w:tc>
          <w:tcPr>
            <w:tcW w:w="4204" w:type="dxa"/>
            <w:shd w:val="clear" w:color="auto" w:fill="auto"/>
          </w:tcPr>
          <w:p w14:paraId="1BCEE98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Bias and how this impacts professional development</w:t>
            </w:r>
          </w:p>
          <w:p w14:paraId="6BE08DB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Cultural Competence</w:t>
            </w:r>
          </w:p>
          <w:p w14:paraId="20A9AAD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Ethnic and racial sensitivity</w:t>
            </w:r>
          </w:p>
          <w:p w14:paraId="280C535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Diversity in the United States</w:t>
            </w:r>
          </w:p>
          <w:p w14:paraId="7BE560B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Barriers to effective multicultural social work</w:t>
            </w:r>
          </w:p>
          <w:p w14:paraId="29BCCE0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Practice knowledge and skills</w:t>
            </w:r>
          </w:p>
          <w:p w14:paraId="4B38081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Effective cross-cultural interventions</w:t>
            </w:r>
          </w:p>
          <w:p w14:paraId="3F9BC46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Related ethical and legal issues</w:t>
            </w:r>
          </w:p>
          <w:p w14:paraId="55CB9AE2"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szCs w:val="24"/>
              </w:rPr>
              <w:t>Identification of high-risk populations and interventions</w:t>
            </w:r>
          </w:p>
        </w:tc>
        <w:tc>
          <w:tcPr>
            <w:tcW w:w="2880" w:type="dxa"/>
            <w:shd w:val="clear" w:color="auto" w:fill="auto"/>
          </w:tcPr>
          <w:p w14:paraId="7F01B1A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10</w:t>
            </w:r>
          </w:p>
          <w:p w14:paraId="7F0966E6"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26BD82E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 15</w:t>
            </w:r>
          </w:p>
          <w:p w14:paraId="4F53FA2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63AFF43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Eleven:  What is a bias you have, and where did it come from? There are no judgments with this question. Everyone has a bias of some type. Acknowledging the bias is key.</w:t>
            </w:r>
          </w:p>
          <w:p w14:paraId="7038EA9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528BE843" w14:textId="77777777" w:rsidR="00D215A3" w:rsidRPr="00D215A3" w:rsidRDefault="00BA7ED7" w:rsidP="00D215A3">
            <w:pPr>
              <w:widowControl w:val="0"/>
              <w:autoSpaceDE w:val="0"/>
              <w:autoSpaceDN w:val="0"/>
              <w:adjustRightInd w:val="0"/>
              <w:spacing w:after="0" w:line="240" w:lineRule="auto"/>
              <w:rPr>
                <w:rFonts w:eastAsia="Times New Roman" w:cs="Times New Roman"/>
                <w:b/>
                <w:szCs w:val="24"/>
              </w:rPr>
            </w:pPr>
            <w:hyperlink r:id="rId23" w:history="1">
              <w:r w:rsidR="00D215A3" w:rsidRPr="00D215A3">
                <w:rPr>
                  <w:rFonts w:cs="Times New Roman"/>
                  <w:b/>
                  <w:color w:val="0000FF"/>
                  <w:szCs w:val="24"/>
                  <w:u w:val="single"/>
                </w:rPr>
                <w:t>https://implicit.harvard.edu/implicit/</w:t>
              </w:r>
            </w:hyperlink>
          </w:p>
          <w:p w14:paraId="5C5A2AAE"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tc>
        <w:tc>
          <w:tcPr>
            <w:tcW w:w="990" w:type="dxa"/>
            <w:shd w:val="clear" w:color="auto" w:fill="auto"/>
          </w:tcPr>
          <w:p w14:paraId="0A2434F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8, 10, 13</w:t>
            </w:r>
          </w:p>
        </w:tc>
        <w:tc>
          <w:tcPr>
            <w:tcW w:w="1710" w:type="dxa"/>
            <w:shd w:val="clear" w:color="auto" w:fill="auto"/>
          </w:tcPr>
          <w:p w14:paraId="2A10ED2E"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C7 – 1 hour</w:t>
            </w:r>
          </w:p>
        </w:tc>
      </w:tr>
      <w:tr w:rsidR="00D215A3" w:rsidRPr="00D215A3" w14:paraId="125E03C2" w14:textId="77777777" w:rsidTr="00D215A3">
        <w:tc>
          <w:tcPr>
            <w:tcW w:w="1466" w:type="dxa"/>
            <w:shd w:val="clear" w:color="auto" w:fill="auto"/>
          </w:tcPr>
          <w:p w14:paraId="35E80EE0"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TWELVE</w:t>
            </w:r>
          </w:p>
        </w:tc>
        <w:tc>
          <w:tcPr>
            <w:tcW w:w="4204" w:type="dxa"/>
            <w:shd w:val="clear" w:color="auto" w:fill="auto"/>
          </w:tcPr>
          <w:p w14:paraId="228F6977"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Risk Factors for mental health and SUD Gender Sensitivity</w:t>
            </w:r>
          </w:p>
          <w:p w14:paraId="72CDB5A5"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Feminist perspective on generalist practice</w:t>
            </w:r>
          </w:p>
          <w:p w14:paraId="58BE7CB7"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Micro practice with women</w:t>
            </w:r>
          </w:p>
          <w:p w14:paraId="1EC36966"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Common circumstances facing women</w:t>
            </w:r>
          </w:p>
          <w:p w14:paraId="49AF3DA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Survivors of sexual assault</w:t>
            </w:r>
          </w:p>
          <w:p w14:paraId="62DC1F9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Battered women</w:t>
            </w:r>
          </w:p>
          <w:p w14:paraId="31B465A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Feminization of poverty</w:t>
            </w:r>
          </w:p>
          <w:p w14:paraId="70AC9F4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Barriers to Substance Disorder Individuals</w:t>
            </w:r>
          </w:p>
          <w:p w14:paraId="2967E21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LGBTQI</w:t>
            </w:r>
          </w:p>
          <w:p w14:paraId="1159E1F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Related ethical and legal issues</w:t>
            </w:r>
          </w:p>
        </w:tc>
        <w:tc>
          <w:tcPr>
            <w:tcW w:w="2880" w:type="dxa"/>
            <w:shd w:val="clear" w:color="auto" w:fill="auto"/>
          </w:tcPr>
          <w:p w14:paraId="403F083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Chapters 12 and 13</w:t>
            </w:r>
          </w:p>
          <w:p w14:paraId="4D2A078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606ED98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Chapters 13 and 14</w:t>
            </w:r>
          </w:p>
          <w:p w14:paraId="179CA91A"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70100AB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Twelve:  Kirst-Ashman/Hull presents a specific definition of the feminist perspective. Based on their definition and the questionnaire in the textbook, do you identify as a feminist? Explain your answer. What challenges might you encounter if you identify as a feminist? How might this impact your vocational choice and professional development?</w:t>
            </w:r>
          </w:p>
        </w:tc>
        <w:tc>
          <w:tcPr>
            <w:tcW w:w="990" w:type="dxa"/>
            <w:shd w:val="clear" w:color="auto" w:fill="auto"/>
          </w:tcPr>
          <w:p w14:paraId="3278A24B"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7, 8, 9, 10</w:t>
            </w:r>
          </w:p>
        </w:tc>
        <w:tc>
          <w:tcPr>
            <w:tcW w:w="1710" w:type="dxa"/>
            <w:shd w:val="clear" w:color="auto" w:fill="auto"/>
          </w:tcPr>
          <w:p w14:paraId="58F6E28C"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C7 – 3 hour</w:t>
            </w:r>
          </w:p>
        </w:tc>
      </w:tr>
      <w:tr w:rsidR="00D215A3" w:rsidRPr="00D215A3" w14:paraId="39D53E88" w14:textId="77777777" w:rsidTr="00D215A3">
        <w:tc>
          <w:tcPr>
            <w:tcW w:w="1466" w:type="dxa"/>
            <w:shd w:val="clear" w:color="auto" w:fill="auto"/>
          </w:tcPr>
          <w:p w14:paraId="3BC2D65C"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THIRTEEN</w:t>
            </w:r>
          </w:p>
        </w:tc>
        <w:tc>
          <w:tcPr>
            <w:tcW w:w="4204" w:type="dxa"/>
            <w:shd w:val="clear" w:color="auto" w:fill="auto"/>
          </w:tcPr>
          <w:p w14:paraId="3CA659B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Brokering and case management</w:t>
            </w:r>
          </w:p>
          <w:p w14:paraId="54CBC61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Effective brokering</w:t>
            </w:r>
          </w:p>
          <w:p w14:paraId="287A9A86"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Case management - documentation</w:t>
            </w:r>
          </w:p>
          <w:p w14:paraId="0286D56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Related ethical and legal issues</w:t>
            </w:r>
          </w:p>
          <w:p w14:paraId="09B6B32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Medical, Healthcare, and Hospice</w:t>
            </w:r>
          </w:p>
        </w:tc>
        <w:tc>
          <w:tcPr>
            <w:tcW w:w="2880" w:type="dxa"/>
            <w:shd w:val="clear" w:color="auto" w:fill="auto"/>
          </w:tcPr>
          <w:p w14:paraId="4102CE7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15</w:t>
            </w:r>
          </w:p>
          <w:p w14:paraId="23B83F2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6E5CB7F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 10</w:t>
            </w:r>
          </w:p>
          <w:p w14:paraId="7609E93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75452AF6"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 xml:space="preserve">Discussion Thirteen: </w:t>
            </w:r>
          </w:p>
          <w:p w14:paraId="798E17EC"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tc>
        <w:tc>
          <w:tcPr>
            <w:tcW w:w="990" w:type="dxa"/>
            <w:shd w:val="clear" w:color="auto" w:fill="auto"/>
          </w:tcPr>
          <w:p w14:paraId="5B38C2FA"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6, 9, 12, 13</w:t>
            </w:r>
          </w:p>
        </w:tc>
        <w:tc>
          <w:tcPr>
            <w:tcW w:w="1710" w:type="dxa"/>
            <w:shd w:val="clear" w:color="auto" w:fill="auto"/>
          </w:tcPr>
          <w:p w14:paraId="2B9CCF9B"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r>
      <w:tr w:rsidR="00D215A3" w:rsidRPr="00D215A3" w14:paraId="0BF1F8E3" w14:textId="77777777" w:rsidTr="00D215A3">
        <w:tc>
          <w:tcPr>
            <w:tcW w:w="1466" w:type="dxa"/>
            <w:shd w:val="clear" w:color="auto" w:fill="auto"/>
          </w:tcPr>
          <w:p w14:paraId="44CCBD59"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lastRenderedPageBreak/>
              <w:t>FOURTEEN</w:t>
            </w:r>
          </w:p>
          <w:p w14:paraId="7D88E648"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p w14:paraId="07F74807"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p w14:paraId="3492EF5D"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p w14:paraId="03F58CD1"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p w14:paraId="7E27F315"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p w14:paraId="5DA55F91"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c>
          <w:tcPr>
            <w:tcW w:w="4204" w:type="dxa"/>
            <w:shd w:val="clear" w:color="auto" w:fill="auto"/>
          </w:tcPr>
          <w:p w14:paraId="2C50301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Record keeping and documentation</w:t>
            </w:r>
          </w:p>
          <w:p w14:paraId="1B51CA35"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Importance of writing in social work practice</w:t>
            </w:r>
          </w:p>
          <w:p w14:paraId="2BC723A7" w14:textId="2E96125D"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What</w:t>
            </w:r>
            <w:r>
              <w:rPr>
                <w:rFonts w:eastAsia="Times New Roman" w:cs="Times New Roman"/>
                <w:szCs w:val="24"/>
              </w:rPr>
              <w:t>'</w:t>
            </w:r>
            <w:r w:rsidRPr="00D215A3">
              <w:rPr>
                <w:rFonts w:eastAsia="Times New Roman" w:cs="Times New Roman"/>
                <w:szCs w:val="24"/>
              </w:rPr>
              <w:t>s in the record</w:t>
            </w:r>
          </w:p>
          <w:p w14:paraId="11AF93B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Common recording formats</w:t>
            </w:r>
          </w:p>
          <w:p w14:paraId="17C18E7F"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Writing skills and recording</w:t>
            </w:r>
          </w:p>
          <w:p w14:paraId="7784638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Privacy</w:t>
            </w:r>
          </w:p>
          <w:p w14:paraId="2CEAC6CD"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Related legal and ethical issues</w:t>
            </w:r>
          </w:p>
        </w:tc>
        <w:tc>
          <w:tcPr>
            <w:tcW w:w="2880" w:type="dxa"/>
            <w:shd w:val="clear" w:color="auto" w:fill="auto"/>
          </w:tcPr>
          <w:p w14:paraId="45D96616"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16</w:t>
            </w:r>
          </w:p>
          <w:p w14:paraId="402E3C0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48C095F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1F45963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4B9FCCDD"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Fourteen:  Explain why documentation is important – beyond the billing issue and how it relates to professionalism</w:t>
            </w:r>
          </w:p>
        </w:tc>
        <w:tc>
          <w:tcPr>
            <w:tcW w:w="990" w:type="dxa"/>
            <w:shd w:val="clear" w:color="auto" w:fill="auto"/>
          </w:tcPr>
          <w:p w14:paraId="4C8305D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6, 8,  9, 11, 12</w:t>
            </w:r>
          </w:p>
        </w:tc>
        <w:tc>
          <w:tcPr>
            <w:tcW w:w="1710" w:type="dxa"/>
            <w:shd w:val="clear" w:color="auto" w:fill="auto"/>
          </w:tcPr>
          <w:p w14:paraId="5982D9FF"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C8 – 3 hours</w:t>
            </w:r>
          </w:p>
        </w:tc>
      </w:tr>
      <w:tr w:rsidR="00D215A3" w:rsidRPr="00D215A3" w14:paraId="3F9965EF" w14:textId="77777777" w:rsidTr="00D215A3">
        <w:tc>
          <w:tcPr>
            <w:tcW w:w="1466" w:type="dxa"/>
            <w:shd w:val="clear" w:color="auto" w:fill="auto"/>
          </w:tcPr>
          <w:p w14:paraId="5CE5C97F"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FIFTEEN</w:t>
            </w:r>
          </w:p>
        </w:tc>
        <w:tc>
          <w:tcPr>
            <w:tcW w:w="4204" w:type="dxa"/>
            <w:shd w:val="clear" w:color="auto" w:fill="auto"/>
          </w:tcPr>
          <w:p w14:paraId="766FED57"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Advocacy</w:t>
            </w:r>
          </w:p>
          <w:p w14:paraId="3EF12B80"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Goals of advocacy</w:t>
            </w:r>
          </w:p>
          <w:p w14:paraId="451EA1F2"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Targets of advocacy</w:t>
            </w:r>
          </w:p>
          <w:p w14:paraId="43378F97"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History of advocacy</w:t>
            </w:r>
          </w:p>
          <w:p w14:paraId="458C630E"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Assumptions about advocacy</w:t>
            </w:r>
          </w:p>
          <w:p w14:paraId="35C0E9B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Knowledge required of advocates</w:t>
            </w:r>
          </w:p>
          <w:p w14:paraId="44D25B2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Assessment and planning in advocacy situations</w:t>
            </w:r>
          </w:p>
          <w:p w14:paraId="54FFF348"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Interventions:  advocacy strategies</w:t>
            </w:r>
          </w:p>
          <w:p w14:paraId="7A25049E"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Legislative advocacy</w:t>
            </w:r>
          </w:p>
          <w:p w14:paraId="792F1E1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Related ethical and legal issues</w:t>
            </w:r>
          </w:p>
        </w:tc>
        <w:tc>
          <w:tcPr>
            <w:tcW w:w="2880" w:type="dxa"/>
            <w:shd w:val="clear" w:color="auto" w:fill="auto"/>
          </w:tcPr>
          <w:p w14:paraId="1FA1C8B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Kirst-Ashman/Hull:  Chapter 14</w:t>
            </w:r>
          </w:p>
          <w:p w14:paraId="1C9D3001"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554759F3"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Martin:  Chapter 11</w:t>
            </w:r>
          </w:p>
          <w:p w14:paraId="2D5292F9"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p>
          <w:p w14:paraId="53DD302D"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Discussion Fifteen: As the semester ends, what are you passionate about, and what area of the helping professions most interests you and why?</w:t>
            </w:r>
          </w:p>
        </w:tc>
        <w:tc>
          <w:tcPr>
            <w:tcW w:w="990" w:type="dxa"/>
            <w:shd w:val="clear" w:color="auto" w:fill="auto"/>
          </w:tcPr>
          <w:p w14:paraId="678E0064" w14:textId="77777777" w:rsidR="00D215A3" w:rsidRPr="00D215A3" w:rsidRDefault="00D215A3" w:rsidP="00D215A3">
            <w:pPr>
              <w:widowControl w:val="0"/>
              <w:autoSpaceDE w:val="0"/>
              <w:autoSpaceDN w:val="0"/>
              <w:adjustRightInd w:val="0"/>
              <w:spacing w:after="0" w:line="240" w:lineRule="auto"/>
              <w:rPr>
                <w:rFonts w:eastAsia="Times New Roman" w:cs="Times New Roman"/>
                <w:szCs w:val="24"/>
              </w:rPr>
            </w:pPr>
            <w:r w:rsidRPr="00D215A3">
              <w:rPr>
                <w:rFonts w:eastAsia="Times New Roman" w:cs="Times New Roman"/>
                <w:szCs w:val="24"/>
              </w:rPr>
              <w:t>6, 7, 9, 12</w:t>
            </w:r>
          </w:p>
        </w:tc>
        <w:tc>
          <w:tcPr>
            <w:tcW w:w="1710" w:type="dxa"/>
            <w:shd w:val="clear" w:color="auto" w:fill="auto"/>
          </w:tcPr>
          <w:p w14:paraId="4DB1F88F"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r>
      <w:tr w:rsidR="00D215A3" w:rsidRPr="00D215A3" w14:paraId="2B855FD8" w14:textId="77777777" w:rsidTr="00D215A3">
        <w:tc>
          <w:tcPr>
            <w:tcW w:w="1466" w:type="dxa"/>
            <w:shd w:val="clear" w:color="auto" w:fill="auto"/>
          </w:tcPr>
          <w:p w14:paraId="7AE84F72"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Finals Week</w:t>
            </w:r>
          </w:p>
        </w:tc>
        <w:tc>
          <w:tcPr>
            <w:tcW w:w="4204" w:type="dxa"/>
            <w:shd w:val="clear" w:color="auto" w:fill="auto"/>
          </w:tcPr>
          <w:p w14:paraId="3D3CCF83"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Comprehensive Final</w:t>
            </w:r>
          </w:p>
        </w:tc>
        <w:tc>
          <w:tcPr>
            <w:tcW w:w="2880" w:type="dxa"/>
            <w:shd w:val="clear" w:color="auto" w:fill="auto"/>
          </w:tcPr>
          <w:p w14:paraId="60F19B3F"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c>
          <w:tcPr>
            <w:tcW w:w="990" w:type="dxa"/>
            <w:shd w:val="clear" w:color="auto" w:fill="auto"/>
          </w:tcPr>
          <w:p w14:paraId="2FDDA4BE"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r w:rsidRPr="00D215A3">
              <w:rPr>
                <w:rFonts w:eastAsia="Times New Roman" w:cs="Times New Roman"/>
                <w:b/>
                <w:szCs w:val="24"/>
              </w:rPr>
              <w:t>1-13</w:t>
            </w:r>
          </w:p>
        </w:tc>
        <w:tc>
          <w:tcPr>
            <w:tcW w:w="1710" w:type="dxa"/>
            <w:shd w:val="clear" w:color="auto" w:fill="auto"/>
          </w:tcPr>
          <w:p w14:paraId="6505D33B" w14:textId="77777777" w:rsidR="00D215A3" w:rsidRPr="00D215A3" w:rsidRDefault="00D215A3" w:rsidP="00D215A3">
            <w:pPr>
              <w:widowControl w:val="0"/>
              <w:autoSpaceDE w:val="0"/>
              <w:autoSpaceDN w:val="0"/>
              <w:adjustRightInd w:val="0"/>
              <w:spacing w:after="0" w:line="240" w:lineRule="auto"/>
              <w:rPr>
                <w:rFonts w:eastAsia="Times New Roman" w:cs="Times New Roman"/>
                <w:b/>
                <w:szCs w:val="24"/>
              </w:rPr>
            </w:pPr>
          </w:p>
        </w:tc>
      </w:tr>
      <w:bookmarkEnd w:id="1"/>
    </w:tbl>
    <w:p w14:paraId="0C6B1292" w14:textId="77777777" w:rsidR="00AC7D4C" w:rsidRPr="00AC7D4C" w:rsidRDefault="00AC7D4C" w:rsidP="009F291A">
      <w:pPr>
        <w:widowControl w:val="0"/>
        <w:autoSpaceDE w:val="0"/>
        <w:autoSpaceDN w:val="0"/>
        <w:adjustRightInd w:val="0"/>
        <w:spacing w:after="0" w:line="240" w:lineRule="auto"/>
        <w:rPr>
          <w:rFonts w:eastAsia="Times New Roman" w:cs="Times New Roman"/>
          <w:b/>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bookmarkStart w:id="2" w:name="Reading_due__"/>
      <w:bookmarkEnd w:id="2"/>
    </w:p>
    <w:p w14:paraId="43D666A9" w14:textId="47D72C59"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515473">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primary communication tool in this course. Students must check the course site for announcements and monitor their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The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All assignment submissions are via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Written assignments must be submitted using the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BA7ED7" w:rsidP="00AC7D4C">
      <w:pPr>
        <w:spacing w:after="160" w:line="259" w:lineRule="auto"/>
        <w:ind w:left="2160"/>
        <w:jc w:val="both"/>
        <w:rPr>
          <w:rFonts w:eastAsia="Times New Roman" w:cs="Times New Roman"/>
          <w:szCs w:val="24"/>
        </w:rPr>
      </w:pPr>
      <w:hyperlink r:id="rId24"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lastRenderedPageBreak/>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examination,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an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posing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BA7ED7" w:rsidP="00AC7D4C">
      <w:pPr>
        <w:spacing w:after="0" w:line="240" w:lineRule="auto"/>
        <w:ind w:left="1440"/>
        <w:jc w:val="both"/>
        <w:rPr>
          <w:rFonts w:eastAsia="Times New Roman" w:cs="Times New Roman"/>
          <w:b/>
          <w:szCs w:val="24"/>
        </w:rPr>
      </w:pPr>
      <w:hyperlink r:id="rId25"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300B6FEA"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Understanding plagiarism can be confusing. Violations of these standards include cheating, plagiarizing; submitting, without permission, a paper or assignment completed for one class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szCs w:val="24"/>
        </w:rPr>
        <w:t>marks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6F09F155"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8D40C6">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0B675704"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8D40C6">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lastRenderedPageBreak/>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BA7ED7" w:rsidP="009F291A">
      <w:pPr>
        <w:spacing w:after="0" w:line="240" w:lineRule="auto"/>
        <w:ind w:left="1440"/>
        <w:contextualSpacing/>
        <w:jc w:val="both"/>
        <w:rPr>
          <w:rFonts w:eastAsia="Calibri" w:cs="Times New Roman"/>
          <w:szCs w:val="24"/>
        </w:rPr>
      </w:pPr>
      <w:hyperlink r:id="rId26"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5CE716FE" w14:textId="6FE852D5" w:rsidR="00A138F5"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008EAE52"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008D40C6">
        <w:rPr>
          <w:rFonts w:eastAsia="Times New Roman" w:cs="Times New Roman"/>
          <w:b/>
          <w:szCs w:val="24"/>
        </w:rPr>
        <w:t>***</w:t>
      </w:r>
      <w:r w:rsidRPr="002D552E">
        <w:rPr>
          <w:rFonts w:eastAsia="Times New Roman" w:cs="Times New Roman"/>
          <w:b/>
          <w:szCs w:val="24"/>
        </w:rPr>
        <w:t>:</w:t>
      </w:r>
    </w:p>
    <w:p w14:paraId="49011A3C" w14:textId="7600C585" w:rsidR="008D40C6" w:rsidRDefault="0053394F" w:rsidP="00AC7D4C">
      <w:pPr>
        <w:ind w:left="720"/>
        <w:jc w:val="both"/>
        <w:rPr>
          <w:rFonts w:eastAsia="Times New Roman" w:cs="Times New Roman"/>
          <w:i/>
          <w:szCs w:val="24"/>
        </w:rPr>
      </w:pPr>
      <w:r w:rsidRPr="0053394F">
        <w:rPr>
          <w:rFonts w:eastAsia="Times New Roman" w:cs="Times New Roman"/>
          <w:i/>
          <w:szCs w:val="24"/>
        </w:rPr>
        <w:t>The Instructor reserves the right to modify the course syllabus and content to enhance the learning of individual students and the class as a whole. Modifications may include additional assignments that are not listed in the syllabus but are conducive to learning and in the best interest of developing professional skills.</w:t>
      </w:r>
    </w:p>
    <w:p w14:paraId="2FE9EFDA" w14:textId="77777777" w:rsidR="008D40C6" w:rsidRPr="00E87FB6" w:rsidRDefault="008D40C6" w:rsidP="008D40C6">
      <w:pPr>
        <w:pBdr>
          <w:bottom w:val="double" w:sz="6" w:space="1" w:color="auto"/>
        </w:pBdr>
        <w:spacing w:after="0" w:line="240" w:lineRule="auto"/>
        <w:rPr>
          <w:rFonts w:eastAsia="Times New Roman" w:cs="Times New Roman"/>
          <w:szCs w:val="24"/>
        </w:rPr>
      </w:pPr>
    </w:p>
    <w:p w14:paraId="3CA33F29" w14:textId="77777777" w:rsidR="008D40C6" w:rsidRDefault="008D40C6" w:rsidP="008D40C6">
      <w:pPr>
        <w:widowControl w:val="0"/>
        <w:autoSpaceDE w:val="0"/>
        <w:autoSpaceDN w:val="0"/>
        <w:adjustRightInd w:val="0"/>
        <w:spacing w:after="0" w:line="240" w:lineRule="auto"/>
        <w:rPr>
          <w:rFonts w:eastAsia="Times New Roman" w:cs="Times New Roman"/>
          <w:b/>
          <w:szCs w:val="24"/>
        </w:rPr>
      </w:pPr>
    </w:p>
    <w:p w14:paraId="5DBACDE0" w14:textId="77777777" w:rsidR="008D40C6" w:rsidRDefault="008D40C6" w:rsidP="008D40C6">
      <w:pPr>
        <w:rPr>
          <w:b/>
        </w:rPr>
      </w:pPr>
      <w:r w:rsidRPr="00D21778">
        <w:rPr>
          <w:b/>
        </w:rPr>
        <w:t>SYLLABUS TEMPLATE KEY</w:t>
      </w:r>
    </w:p>
    <w:p w14:paraId="6278FD3D" w14:textId="77777777" w:rsidR="008D40C6" w:rsidRPr="002D552E" w:rsidRDefault="008D40C6" w:rsidP="008D40C6">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697F875" w14:textId="77777777" w:rsidR="008D40C6" w:rsidRPr="002D552E" w:rsidRDefault="008D40C6" w:rsidP="008D40C6">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1F237E8B" w14:textId="77777777" w:rsidR="008D40C6" w:rsidRDefault="008D40C6" w:rsidP="008D40C6">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16A67B67" w14:textId="77777777" w:rsidR="003656D3" w:rsidRPr="008D40C6" w:rsidRDefault="003656D3" w:rsidP="008D40C6">
      <w:pPr>
        <w:rPr>
          <w:rFonts w:eastAsia="Times New Roman" w:cs="Times New Roman"/>
          <w:szCs w:val="24"/>
        </w:rPr>
      </w:pPr>
    </w:p>
    <w:sectPr w:rsidR="003656D3" w:rsidRPr="008D40C6" w:rsidSect="009F291A">
      <w:headerReference w:type="default" r:id="rId27"/>
      <w:headerReference w:type="first" r:id="rId2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9738" w14:textId="77777777" w:rsidR="001F7B79" w:rsidRDefault="001F7B79" w:rsidP="002D552E">
      <w:pPr>
        <w:spacing w:after="0" w:line="240" w:lineRule="auto"/>
      </w:pPr>
      <w:r>
        <w:separator/>
      </w:r>
    </w:p>
  </w:endnote>
  <w:endnote w:type="continuationSeparator" w:id="0">
    <w:p w14:paraId="2C7C1D5F" w14:textId="77777777" w:rsidR="001F7B79" w:rsidRDefault="001F7B79"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A822" w14:textId="77777777" w:rsidR="001F7B79" w:rsidRDefault="001F7B79" w:rsidP="002D552E">
      <w:pPr>
        <w:spacing w:after="0" w:line="240" w:lineRule="auto"/>
      </w:pPr>
      <w:r>
        <w:separator/>
      </w:r>
    </w:p>
  </w:footnote>
  <w:footnote w:type="continuationSeparator" w:id="0">
    <w:p w14:paraId="78B4854C" w14:textId="77777777" w:rsidR="001F7B79" w:rsidRDefault="001F7B79"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E036" w14:textId="1AAADAD4" w:rsidR="00D215A3" w:rsidRPr="00BA7ED7" w:rsidRDefault="00D215A3">
    <w:pPr>
      <w:pStyle w:val="Header"/>
      <w:rPr>
        <w:b/>
        <w:sz w:val="20"/>
        <w:szCs w:val="20"/>
      </w:rPr>
    </w:pPr>
    <w:r w:rsidRPr="00BA7ED7">
      <w:rPr>
        <w:b/>
        <w:sz w:val="20"/>
        <w:szCs w:val="20"/>
      </w:rPr>
      <w:t xml:space="preserve">HSSR 1110 </w:t>
    </w:r>
    <w:r w:rsidR="008D40C6" w:rsidRPr="00BA7ED7">
      <w:rPr>
        <w:b/>
        <w:sz w:val="20"/>
        <w:szCs w:val="20"/>
      </w:rPr>
      <w:t>Introduction</w:t>
    </w:r>
    <w:r w:rsidRPr="00BA7ED7">
      <w:rPr>
        <w:b/>
        <w:sz w:val="20"/>
        <w:szCs w:val="20"/>
      </w:rPr>
      <w:t xml:space="preserve"> to Social Services and Ethical Procedures</w:t>
    </w:r>
  </w:p>
  <w:p w14:paraId="612E016E" w14:textId="4702CFE0" w:rsidR="009F291A" w:rsidRPr="00BA7ED7" w:rsidRDefault="00BA7ED7">
    <w:pPr>
      <w:pStyle w:val="Header"/>
      <w:rPr>
        <w:b/>
        <w:szCs w:val="24"/>
      </w:rPr>
    </w:pPr>
    <w:sdt>
      <w:sdtPr>
        <w:id w:val="-1672101392"/>
        <w:docPartObj>
          <w:docPartGallery w:val="Page Numbers (Top of Page)"/>
          <w:docPartUnique/>
        </w:docPartObj>
      </w:sdtPr>
      <w:sdtEndPr>
        <w:rPr>
          <w:b/>
          <w:szCs w:val="24"/>
        </w:rPr>
      </w:sdtEndPr>
      <w:sdtContent>
        <w:r w:rsidR="009F291A" w:rsidRPr="00BA7ED7">
          <w:rPr>
            <w:b/>
            <w:szCs w:val="24"/>
          </w:rPr>
          <w:t xml:space="preserve">Page </w:t>
        </w:r>
        <w:r w:rsidR="009F291A" w:rsidRPr="00BA7ED7">
          <w:rPr>
            <w:b/>
            <w:bCs/>
            <w:szCs w:val="24"/>
          </w:rPr>
          <w:fldChar w:fldCharType="begin"/>
        </w:r>
        <w:r w:rsidR="009F291A" w:rsidRPr="00BA7ED7">
          <w:rPr>
            <w:b/>
            <w:bCs/>
            <w:szCs w:val="24"/>
          </w:rPr>
          <w:instrText xml:space="preserve"> PAGE </w:instrText>
        </w:r>
        <w:r w:rsidR="009F291A" w:rsidRPr="00BA7ED7">
          <w:rPr>
            <w:b/>
            <w:bCs/>
            <w:szCs w:val="24"/>
          </w:rPr>
          <w:fldChar w:fldCharType="separate"/>
        </w:r>
        <w:r>
          <w:rPr>
            <w:b/>
            <w:bCs/>
            <w:noProof/>
            <w:szCs w:val="24"/>
          </w:rPr>
          <w:t>3</w:t>
        </w:r>
        <w:r w:rsidR="009F291A" w:rsidRPr="00BA7ED7">
          <w:rPr>
            <w:b/>
            <w:bCs/>
            <w:szCs w:val="24"/>
          </w:rPr>
          <w:fldChar w:fldCharType="end"/>
        </w:r>
        <w:r w:rsidR="009F291A" w:rsidRPr="00BA7ED7">
          <w:rPr>
            <w:b/>
            <w:szCs w:val="24"/>
          </w:rPr>
          <w:t xml:space="preserve"> of </w:t>
        </w:r>
        <w:r w:rsidR="009F291A" w:rsidRPr="00BA7ED7">
          <w:rPr>
            <w:b/>
            <w:bCs/>
            <w:szCs w:val="24"/>
          </w:rPr>
          <w:fldChar w:fldCharType="begin"/>
        </w:r>
        <w:r w:rsidR="009F291A" w:rsidRPr="00BA7ED7">
          <w:rPr>
            <w:b/>
            <w:bCs/>
            <w:szCs w:val="24"/>
          </w:rPr>
          <w:instrText xml:space="preserve"> NUMPAGES  </w:instrText>
        </w:r>
        <w:r w:rsidR="009F291A" w:rsidRPr="00BA7ED7">
          <w:rPr>
            <w:b/>
            <w:bCs/>
            <w:szCs w:val="24"/>
          </w:rPr>
          <w:fldChar w:fldCharType="separate"/>
        </w:r>
        <w:r>
          <w:rPr>
            <w:b/>
            <w:bCs/>
            <w:noProof/>
            <w:szCs w:val="24"/>
          </w:rPr>
          <w:t>13</w:t>
        </w:r>
        <w:r w:rsidR="009F291A" w:rsidRPr="00BA7ED7">
          <w:rPr>
            <w:b/>
            <w:bCs/>
            <w:szCs w:val="24"/>
          </w:rPr>
          <w:fldChar w:fldCharType="end"/>
        </w:r>
      </w:sdtContent>
    </w:sdt>
  </w:p>
  <w:p w14:paraId="427D24C9" w14:textId="77777777" w:rsidR="009F291A" w:rsidRPr="0076202C" w:rsidRDefault="009F29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B3D9E" w14:textId="3D8F496E" w:rsidR="00BA7ED7" w:rsidRPr="00BA7ED7" w:rsidRDefault="00BA7ED7">
    <w:pPr>
      <w:pStyle w:val="Header"/>
      <w:rPr>
        <w:sz w:val="20"/>
        <w:szCs w:val="20"/>
      </w:rPr>
    </w:pPr>
    <w:r>
      <w:rPr>
        <w:noProof/>
      </w:rPr>
      <w:drawing>
        <wp:anchor distT="0" distB="0" distL="114300" distR="114300" simplePos="0" relativeHeight="251659264" behindDoc="1" locked="0" layoutInCell="1" allowOverlap="1" wp14:anchorId="30B8B4F2" wp14:editId="2A82643D">
          <wp:simplePos x="0" y="0"/>
          <wp:positionH relativeFrom="column">
            <wp:posOffset>0</wp:posOffset>
          </wp:positionH>
          <wp:positionV relativeFrom="paragraph">
            <wp:posOffset>-434975</wp:posOffset>
          </wp:positionV>
          <wp:extent cx="1905000" cy="476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Curriculum Committee – April 2022</w:t>
    </w:r>
  </w:p>
  <w:p w14:paraId="27F2B09C" w14:textId="207735F4" w:rsidR="00BA7ED7" w:rsidRDefault="00BA7ED7">
    <w:pPr>
      <w:pStyle w:val="Header"/>
    </w:pPr>
    <w:r w:rsidRPr="00BA7ED7">
      <w:rPr>
        <w:sz w:val="20"/>
        <w:szCs w:val="20"/>
      </w:rPr>
      <w:t>HSSR 1110 Introduction to Social Services and Ethical Procedure</w:t>
    </w:r>
    <w:r>
      <w:t>s</w:t>
    </w:r>
  </w:p>
  <w:p w14:paraId="185D9C1F" w14:textId="1C012663" w:rsidR="00BA7ED7" w:rsidRDefault="00BA7ED7">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13</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9F291A" w:rsidRPr="00D9546F" w:rsidRDefault="009F291A" w:rsidP="006B0B4B">
    <w:pPr>
      <w:pStyle w:val="NoSpacing"/>
      <w:rPr>
        <w:b/>
        <w:sz w:val="20"/>
        <w:szCs w:val="20"/>
      </w:rPr>
    </w:pPr>
    <w:r w:rsidRPr="00D9546F">
      <w:rPr>
        <w:b/>
        <w:sz w:val="20"/>
        <w:szCs w:val="20"/>
      </w:rPr>
      <w:t>Course number – Course title</w:t>
    </w:r>
  </w:p>
  <w:p w14:paraId="43D666BC" w14:textId="499ECB15" w:rsidR="009F291A" w:rsidRDefault="009F291A">
    <w:pPr>
      <w:pStyle w:val="Header"/>
    </w:pPr>
    <w:r>
      <w:t xml:space="preserve">Page </w:t>
    </w:r>
    <w:r>
      <w:rPr>
        <w:b/>
        <w:bCs/>
      </w:rPr>
      <w:fldChar w:fldCharType="begin"/>
    </w:r>
    <w:r>
      <w:rPr>
        <w:b/>
        <w:bCs/>
      </w:rPr>
      <w:instrText xml:space="preserve"> PAGE  \* Arabic  \* MERGEFORMAT </w:instrText>
    </w:r>
    <w:r>
      <w:rPr>
        <w:b/>
        <w:bCs/>
      </w:rPr>
      <w:fldChar w:fldCharType="separate"/>
    </w:r>
    <w:r w:rsidR="00BA7ED7">
      <w:rPr>
        <w:b/>
        <w:bCs/>
        <w:noProof/>
      </w:rPr>
      <w:t>13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7ED7">
      <w:rPr>
        <w:b/>
        <w:bCs/>
        <w:noProof/>
      </w:rPr>
      <w:t>13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CA367D0" w:rsidR="009F291A" w:rsidRPr="00AC7D4C" w:rsidRDefault="009F291A" w:rsidP="007D595B">
    <w:pPr>
      <w:pStyle w:val="Header"/>
      <w:rPr>
        <w:sz w:val="16"/>
        <w:szCs w:val="16"/>
      </w:rPr>
    </w:pPr>
    <w:r w:rsidRPr="00AC7D4C">
      <w:rPr>
        <w:b/>
        <w:sz w:val="16"/>
        <w:szCs w:val="16"/>
      </w:rPr>
      <w:t>Curriculum Committee – Approved: April 2022</w:t>
    </w:r>
  </w:p>
  <w:p w14:paraId="0B623F1C" w14:textId="78DDED49" w:rsidR="009F291A" w:rsidRPr="00AC7D4C" w:rsidRDefault="009F291A" w:rsidP="007D595B">
    <w:pPr>
      <w:pStyle w:val="NoSpacing"/>
      <w:rPr>
        <w:b/>
        <w:sz w:val="16"/>
        <w:szCs w:val="16"/>
      </w:rPr>
    </w:pPr>
    <w:r w:rsidRPr="00AC7D4C">
      <w:rPr>
        <w:b/>
        <w:sz w:val="16"/>
        <w:szCs w:val="16"/>
      </w:rPr>
      <w:t>HSSR 1105 Survey of Substance Use Disorders</w:t>
    </w:r>
  </w:p>
  <w:p w14:paraId="0661D6D7" w14:textId="6CA4B08E" w:rsidR="009F291A" w:rsidRPr="00AC7D4C" w:rsidRDefault="009F291A">
    <w:pPr>
      <w:pStyle w:val="Header"/>
      <w:rPr>
        <w:sz w:val="16"/>
        <w:szCs w:val="16"/>
      </w:rPr>
    </w:pPr>
    <w:r w:rsidRPr="00AC7D4C">
      <w:rPr>
        <w:sz w:val="16"/>
        <w:szCs w:val="16"/>
      </w:rPr>
      <w:t xml:space="preserve">Page </w:t>
    </w:r>
    <w:r w:rsidRPr="00AC7D4C">
      <w:rPr>
        <w:b/>
        <w:bCs/>
        <w:sz w:val="16"/>
        <w:szCs w:val="16"/>
      </w:rPr>
      <w:fldChar w:fldCharType="begin"/>
    </w:r>
    <w:r w:rsidRPr="00AC7D4C">
      <w:rPr>
        <w:b/>
        <w:bCs/>
        <w:sz w:val="16"/>
        <w:szCs w:val="16"/>
      </w:rPr>
      <w:instrText xml:space="preserve"> PAGE  \* Arabic  \* MERGEFORMAT </w:instrText>
    </w:r>
    <w:r w:rsidRPr="00AC7D4C">
      <w:rPr>
        <w:b/>
        <w:bCs/>
        <w:sz w:val="16"/>
        <w:szCs w:val="16"/>
      </w:rPr>
      <w:fldChar w:fldCharType="separate"/>
    </w:r>
    <w:r w:rsidR="00BA7ED7">
      <w:rPr>
        <w:b/>
        <w:bCs/>
        <w:noProof/>
        <w:sz w:val="16"/>
        <w:szCs w:val="16"/>
      </w:rPr>
      <w:t>6</w:t>
    </w:r>
    <w:r w:rsidRPr="00AC7D4C">
      <w:rPr>
        <w:b/>
        <w:bCs/>
        <w:sz w:val="16"/>
        <w:szCs w:val="16"/>
      </w:rPr>
      <w:fldChar w:fldCharType="end"/>
    </w:r>
    <w:r w:rsidRPr="00AC7D4C">
      <w:rPr>
        <w:sz w:val="16"/>
        <w:szCs w:val="16"/>
      </w:rPr>
      <w:t xml:space="preserve"> of </w:t>
    </w:r>
    <w:r w:rsidRPr="00AC7D4C">
      <w:rPr>
        <w:b/>
        <w:bCs/>
        <w:sz w:val="16"/>
        <w:szCs w:val="16"/>
      </w:rPr>
      <w:fldChar w:fldCharType="begin"/>
    </w:r>
    <w:r w:rsidRPr="00AC7D4C">
      <w:rPr>
        <w:b/>
        <w:bCs/>
        <w:sz w:val="16"/>
        <w:szCs w:val="16"/>
      </w:rPr>
      <w:instrText xml:space="preserve"> NUMPAGES  \* Arabic  \* MERGEFORMAT </w:instrText>
    </w:r>
    <w:r w:rsidRPr="00AC7D4C">
      <w:rPr>
        <w:b/>
        <w:bCs/>
        <w:sz w:val="16"/>
        <w:szCs w:val="16"/>
      </w:rPr>
      <w:fldChar w:fldCharType="separate"/>
    </w:r>
    <w:r w:rsidR="00BA7ED7">
      <w:rPr>
        <w:b/>
        <w:bCs/>
        <w:noProof/>
        <w:sz w:val="16"/>
        <w:szCs w:val="16"/>
      </w:rPr>
      <w:t>13</w:t>
    </w:r>
    <w:r w:rsidRPr="00AC7D4C">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5" w15:restartNumberingAfterBreak="0">
    <w:nsid w:val="32813E94"/>
    <w:multiLevelType w:val="hybridMultilevel"/>
    <w:tmpl w:val="825A515E"/>
    <w:lvl w:ilvl="0" w:tplc="E6D40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5D0605"/>
    <w:multiLevelType w:val="hybridMultilevel"/>
    <w:tmpl w:val="815885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1874F6"/>
    <w:multiLevelType w:val="hybridMultilevel"/>
    <w:tmpl w:val="C480089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9"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11" w15:restartNumberingAfterBreak="0">
    <w:nsid w:val="58C840B6"/>
    <w:multiLevelType w:val="hybridMultilevel"/>
    <w:tmpl w:val="60505F32"/>
    <w:lvl w:ilvl="0" w:tplc="4DD67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13"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4"/>
  </w:num>
  <w:num w:numId="4">
    <w:abstractNumId w:val="12"/>
  </w:num>
  <w:num w:numId="5">
    <w:abstractNumId w:val="10"/>
  </w:num>
  <w:num w:numId="6">
    <w:abstractNumId w:val="8"/>
  </w:num>
  <w:num w:numId="7">
    <w:abstractNumId w:val="4"/>
  </w:num>
  <w:num w:numId="8">
    <w:abstractNumId w:val="1"/>
  </w:num>
  <w:num w:numId="9">
    <w:abstractNumId w:val="11"/>
  </w:num>
  <w:num w:numId="10">
    <w:abstractNumId w:val="9"/>
  </w:num>
  <w:num w:numId="11">
    <w:abstractNumId w:val="13"/>
  </w:num>
  <w:num w:numId="12">
    <w:abstractNumId w:val="3"/>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rgUAAyHgDCwAAAA="/>
  </w:docVars>
  <w:rsids>
    <w:rsidRoot w:val="002D552E"/>
    <w:rsid w:val="000057CD"/>
    <w:rsid w:val="00121C38"/>
    <w:rsid w:val="001A29E9"/>
    <w:rsid w:val="001F7B79"/>
    <w:rsid w:val="002D552E"/>
    <w:rsid w:val="003656D3"/>
    <w:rsid w:val="003F1F02"/>
    <w:rsid w:val="004D1743"/>
    <w:rsid w:val="0051463C"/>
    <w:rsid w:val="00515473"/>
    <w:rsid w:val="0053394F"/>
    <w:rsid w:val="00561C9D"/>
    <w:rsid w:val="005A1847"/>
    <w:rsid w:val="006A5F3B"/>
    <w:rsid w:val="006B0B4B"/>
    <w:rsid w:val="0076202C"/>
    <w:rsid w:val="00797F2A"/>
    <w:rsid w:val="007D595B"/>
    <w:rsid w:val="0087402E"/>
    <w:rsid w:val="008936E3"/>
    <w:rsid w:val="008D40C6"/>
    <w:rsid w:val="00931E3B"/>
    <w:rsid w:val="00945FDC"/>
    <w:rsid w:val="009D42B9"/>
    <w:rsid w:val="009F291A"/>
    <w:rsid w:val="00A138F5"/>
    <w:rsid w:val="00A96EB2"/>
    <w:rsid w:val="00AA122B"/>
    <w:rsid w:val="00AC7D4C"/>
    <w:rsid w:val="00BA7ED7"/>
    <w:rsid w:val="00D1718E"/>
    <w:rsid w:val="00D215A3"/>
    <w:rsid w:val="00DE79AD"/>
    <w:rsid w:val="00E04DD7"/>
    <w:rsid w:val="00E75D32"/>
    <w:rsid w:val="00F75531"/>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ngage.com/unlimited/" TargetMode="External"/><Relationship Id="rId18" Type="http://schemas.openxmlformats.org/officeDocument/2006/relationships/hyperlink" Target="http://codes.ohio.gov/orc/2151.421" TargetMode="External"/><Relationship Id="rId26" Type="http://schemas.openxmlformats.org/officeDocument/2006/relationships/hyperlink" Target="http://www.sscc.edu/services/disability-services.s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sscc.edu/services/bookstore.shtml" TargetMode="External"/><Relationship Id="rId17" Type="http://schemas.openxmlformats.org/officeDocument/2006/relationships/hyperlink" Target="http://www.acestudy.org/" TargetMode="External"/><Relationship Id="rId25" Type="http://schemas.openxmlformats.org/officeDocument/2006/relationships/hyperlink" Target="http://www.sscc.edu/academics/regulations.shtml" TargetMode="External"/><Relationship Id="rId2" Type="http://schemas.openxmlformats.org/officeDocument/2006/relationships/customXml" Target="../customXml/item2.xml"/><Relationship Id="rId16" Type="http://schemas.openxmlformats.org/officeDocument/2006/relationships/hyperlink" Target="http://www.apastyle.org/learn/faqs/index.aspx"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sscc.edu/students/assets/student-handbook.pdf" TargetMode="External"/><Relationship Id="rId5" Type="http://schemas.openxmlformats.org/officeDocument/2006/relationships/styles" Target="styles.xml"/><Relationship Id="rId15" Type="http://schemas.openxmlformats.org/officeDocument/2006/relationships/hyperlink" Target="http://sscc.libguides.com/friendly.php?s=citations/apa" TargetMode="External"/><Relationship Id="rId23" Type="http://schemas.openxmlformats.org/officeDocument/2006/relationships/hyperlink" Target="https://implicit.harvard.edu/implicit/" TargetMode="External"/><Relationship Id="rId28"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hyperlink" Target="http://www.lifevaluesinvento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scc.edu/academics/student-technology-resources.shtml" TargetMode="External"/><Relationship Id="rId22" Type="http://schemas.openxmlformats.org/officeDocument/2006/relationships/hyperlink" Target="http://www.lifevaluesinventory.or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132472af-f9e1-4726-b37e-9932a1871910"/>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4514</Words>
  <Characters>25735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2022-05-03T12:20:00Z</dcterms:created>
  <dcterms:modified xsi:type="dcterms:W3CDTF">2022-05-09T14:52:00Z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